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1EDA" w14:textId="36B810BB" w:rsidR="002844B5" w:rsidRPr="00CA649F" w:rsidRDefault="002844B5" w:rsidP="00CA649F">
      <w:pPr>
        <w:pStyle w:val="Heading5"/>
        <w:keepLines w:val="0"/>
        <w:tabs>
          <w:tab w:val="clear" w:pos="567"/>
        </w:tabs>
        <w:spacing w:before="120" w:after="0"/>
        <w:rPr>
          <w:rFonts w:ascii="Montserrat Semi Bold" w:hAnsi="Montserrat Semi Bold"/>
          <w:color w:val="636466"/>
          <w:sz w:val="24"/>
          <w:lang w:val="en-US"/>
        </w:rPr>
      </w:pPr>
      <w:r w:rsidRPr="00CA649F">
        <w:rPr>
          <w:rFonts w:ascii="Montserrat Semi Bold" w:hAnsi="Montserrat Semi Bold"/>
          <w:color w:val="636466"/>
          <w:sz w:val="24"/>
          <w:lang w:val="en-US"/>
        </w:rPr>
        <w:t xml:space="preserve">R2025 Supporting </w:t>
      </w:r>
      <w:r w:rsidR="00950B46">
        <w:rPr>
          <w:rFonts w:ascii="Montserrat Semi Bold" w:hAnsi="Montserrat Semi Bold"/>
          <w:color w:val="636466"/>
          <w:sz w:val="24"/>
          <w:lang w:val="en-US"/>
        </w:rPr>
        <w:t xml:space="preserve">data </w:t>
      </w:r>
      <w:r w:rsidRPr="00CA649F">
        <w:rPr>
          <w:rFonts w:ascii="Montserrat Semi Bold" w:hAnsi="Montserrat Semi Bold"/>
          <w:color w:val="636466"/>
          <w:sz w:val="24"/>
          <w:lang w:val="en-US"/>
        </w:rPr>
        <w:t>workbooks</w:t>
      </w:r>
    </w:p>
    <w:tbl>
      <w:tblPr>
        <w:tblW w:w="895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18"/>
        <w:gridCol w:w="7513"/>
        <w:gridCol w:w="9"/>
        <w:gridCol w:w="11"/>
      </w:tblGrid>
      <w:tr w:rsidR="002844B5" w:rsidRPr="006C38FD" w14:paraId="07AEEDD9" w14:textId="77777777" w:rsidTr="00263B6C">
        <w:trPr>
          <w:trHeight w:val="375"/>
          <w:tblHeader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00699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3FFAB" w14:textId="77777777" w:rsidR="002844B5" w:rsidRPr="004E2C65" w:rsidRDefault="002844B5" w:rsidP="00CA7E5B">
            <w:pPr>
              <w:spacing w:before="0" w:line="240" w:lineRule="auto"/>
              <w:rPr>
                <w:rFonts w:ascii="Open Sans Semibold" w:hAnsi="Open Sans Semibold" w:cs="Open Sans Semibold"/>
                <w:color w:val="FFFFFF" w:themeColor="background1"/>
                <w:szCs w:val="20"/>
              </w:rPr>
            </w:pPr>
            <w:r w:rsidRPr="004E2C65">
              <w:rPr>
                <w:rFonts w:ascii="Open Sans Semibold" w:hAnsi="Open Sans Semibold" w:cs="Open Sans Semibold"/>
                <w:color w:val="FFFFFF" w:themeColor="background1"/>
                <w:szCs w:val="20"/>
              </w:rPr>
              <w:t xml:space="preserve">Workbook </w:t>
            </w:r>
          </w:p>
        </w:tc>
        <w:tc>
          <w:tcPr>
            <w:tcW w:w="7522" w:type="dxa"/>
            <w:gridSpan w:val="2"/>
            <w:tcBorders>
              <w:left w:val="nil"/>
              <w:right w:val="nil"/>
            </w:tcBorders>
            <w:shd w:val="clear" w:color="auto" w:fill="00699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43310" w14:textId="77777777" w:rsidR="002844B5" w:rsidRPr="004E2C65" w:rsidRDefault="002844B5" w:rsidP="00CA7E5B">
            <w:pPr>
              <w:spacing w:before="0" w:line="240" w:lineRule="auto"/>
              <w:rPr>
                <w:rFonts w:ascii="Open Sans Semibold" w:hAnsi="Open Sans Semibold" w:cs="Open Sans Semibold"/>
                <w:color w:val="FFFFFF" w:themeColor="background1"/>
                <w:szCs w:val="20"/>
              </w:rPr>
            </w:pPr>
          </w:p>
        </w:tc>
        <w:tc>
          <w:tcPr>
            <w:tcW w:w="11" w:type="dxa"/>
            <w:tcBorders>
              <w:left w:val="nil"/>
              <w:right w:val="nil"/>
            </w:tcBorders>
            <w:shd w:val="clear" w:color="auto" w:fill="006991"/>
          </w:tcPr>
          <w:p w14:paraId="5DF7D4E3" w14:textId="77777777" w:rsidR="002844B5" w:rsidRDefault="002844B5" w:rsidP="00CA7E5B">
            <w:pPr>
              <w:spacing w:before="0" w:line="240" w:lineRule="auto"/>
              <w:rPr>
                <w:rFonts w:ascii="Open Sans Semibold" w:hAnsi="Open Sans Semibold" w:cs="Open Sans Semibold"/>
                <w:color w:val="FFFFFF" w:themeColor="background1"/>
                <w:sz w:val="16"/>
                <w:szCs w:val="16"/>
                <w:lang w:eastAsia="en-AU"/>
              </w:rPr>
            </w:pPr>
          </w:p>
        </w:tc>
      </w:tr>
      <w:tr w:rsidR="002844B5" w:rsidRPr="00CA1825" w14:paraId="4796D659" w14:textId="77777777" w:rsidTr="00263B6C">
        <w:trPr>
          <w:trHeight w:val="315"/>
        </w:trPr>
        <w:tc>
          <w:tcPr>
            <w:tcW w:w="8940" w:type="dxa"/>
            <w:gridSpan w:val="3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4817" w14:textId="77777777" w:rsidR="002844B5" w:rsidRPr="00CA1825" w:rsidRDefault="002844B5" w:rsidP="00593F48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22"/>
              </w:rPr>
            </w:pPr>
            <w:r w:rsidRPr="00CA1825">
              <w:rPr>
                <w:rFonts w:cs="Open Sans Light"/>
                <w:b/>
                <w:bCs/>
                <w:sz w:val="22"/>
              </w:rPr>
              <w:t>S1 Population data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2FC58548" w14:textId="77777777" w:rsidR="002844B5" w:rsidRPr="00CA1825" w:rsidRDefault="002844B5" w:rsidP="00CA7E5B">
            <w:pPr>
              <w:rPr>
                <w:rFonts w:cs="Open Sans Light"/>
                <w:sz w:val="22"/>
              </w:rPr>
            </w:pPr>
          </w:p>
        </w:tc>
      </w:tr>
      <w:tr w:rsidR="002844B5" w:rsidRPr="00F42375" w14:paraId="2855CA7B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3FEA" w14:textId="67339D74" w:rsidR="002844B5" w:rsidRPr="00F42375" w:rsidRDefault="002844B5" w:rsidP="00CA7E5B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S1-1 Estimated resident population</w:t>
            </w:r>
            <w:r w:rsidR="00593F48">
              <w:rPr>
                <w:rFonts w:cs="Open Sans Light"/>
                <w:sz w:val="18"/>
                <w:szCs w:val="18"/>
              </w:rPr>
              <w:t xml:space="preserve"> by state,</w:t>
            </w:r>
            <w:r w:rsidRPr="00F42375">
              <w:rPr>
                <w:rFonts w:cs="Open Sans Light"/>
                <w:sz w:val="18"/>
                <w:szCs w:val="18"/>
              </w:rPr>
              <w:t xml:space="preserve"> assessment years and application year</w:t>
            </w:r>
          </w:p>
        </w:tc>
      </w:tr>
      <w:tr w:rsidR="002844B5" w:rsidRPr="00F42375" w14:paraId="4D253C78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58C53" w14:textId="77777777" w:rsidR="002844B5" w:rsidRPr="00F42375" w:rsidRDefault="002844B5" w:rsidP="00CA7E5B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S1-2 Population growth by state</w:t>
            </w:r>
          </w:p>
        </w:tc>
      </w:tr>
      <w:tr w:rsidR="002844B5" w:rsidRPr="00F42375" w14:paraId="5E14DE5F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AC39" w14:textId="77777777" w:rsidR="002844B5" w:rsidRPr="00F42375" w:rsidRDefault="002844B5" w:rsidP="00CA7E5B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 xml:space="preserve">S1-3 Estimated resident population by state, Indigenous status and socio-economic status </w:t>
            </w:r>
          </w:p>
        </w:tc>
      </w:tr>
      <w:tr w:rsidR="002844B5" w:rsidRPr="00F42375" w14:paraId="647A37F7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3D048" w14:textId="77777777" w:rsidR="002844B5" w:rsidRPr="00F42375" w:rsidRDefault="002844B5" w:rsidP="00CA7E5B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 xml:space="preserve">S1-4 Estimated resident population by state, Indigenous status and remoteness area </w:t>
            </w:r>
          </w:p>
        </w:tc>
      </w:tr>
      <w:tr w:rsidR="002844B5" w:rsidRPr="00F42375" w14:paraId="0CFF8F4C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1E874" w14:textId="77777777" w:rsidR="002844B5" w:rsidRPr="00F42375" w:rsidRDefault="002844B5" w:rsidP="00CA7E5B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S1-5 Estimated resident population by state, Indigenous status and age</w:t>
            </w:r>
            <w:r>
              <w:rPr>
                <w:rFonts w:cs="Open Sans Light"/>
                <w:sz w:val="18"/>
                <w:szCs w:val="18"/>
              </w:rPr>
              <w:t xml:space="preserve"> </w:t>
            </w:r>
          </w:p>
        </w:tc>
      </w:tr>
      <w:tr w:rsidR="002844B5" w:rsidRPr="00F42375" w14:paraId="19B0F171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91254" w14:textId="105DFAEB" w:rsidR="002844B5" w:rsidRPr="00F42375" w:rsidRDefault="002844B5" w:rsidP="00CA7E5B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>
              <w:rPr>
                <w:rFonts w:cs="Open Sans Light"/>
                <w:sz w:val="18"/>
                <w:szCs w:val="18"/>
              </w:rPr>
              <w:t>S1-6 Es</w:t>
            </w:r>
            <w:r w:rsidRPr="00F42375">
              <w:rPr>
                <w:rFonts w:cs="Open Sans Light"/>
                <w:sz w:val="18"/>
                <w:szCs w:val="18"/>
              </w:rPr>
              <w:t>timated resident population</w:t>
            </w:r>
            <w:r>
              <w:rPr>
                <w:rFonts w:cs="Open Sans Light"/>
                <w:sz w:val="18"/>
                <w:szCs w:val="18"/>
              </w:rPr>
              <w:t xml:space="preserve"> by state, Indigenous status, socio-economic status, remoteness and age </w:t>
            </w:r>
          </w:p>
        </w:tc>
      </w:tr>
      <w:tr w:rsidR="00CA649F" w:rsidRPr="00CA1825" w14:paraId="79DD4A3C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43EA" w14:textId="1F3C87B1" w:rsidR="00CA649F" w:rsidRPr="00CA649F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 w:rsidRPr="00CA1825">
              <w:rPr>
                <w:rFonts w:cs="Open Sans Light"/>
                <w:b/>
                <w:bCs/>
                <w:sz w:val="22"/>
              </w:rPr>
              <w:t>S2 Adjusted budget</w:t>
            </w:r>
            <w:r w:rsidRPr="00CA649F">
              <w:rPr>
                <w:rFonts w:cs="Open Sans Light"/>
                <w:sz w:val="18"/>
                <w:szCs w:val="18"/>
              </w:rPr>
              <w:t xml:space="preserve"> </w:t>
            </w:r>
          </w:p>
        </w:tc>
      </w:tr>
      <w:tr w:rsidR="00CA649F" w:rsidRPr="00F42375" w14:paraId="7ADFC927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5E505" w14:textId="4957544D" w:rsidR="00CA649F" w:rsidRPr="00F42375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S2-1 Adjusted budget summary</w:t>
            </w:r>
          </w:p>
        </w:tc>
      </w:tr>
      <w:tr w:rsidR="00CA649F" w:rsidRPr="00F42375" w14:paraId="66006D1D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E349" w14:textId="3649FA52" w:rsidR="00CA649F" w:rsidRPr="00F42375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S2-2 Actual state own-source revenue by category</w:t>
            </w:r>
          </w:p>
        </w:tc>
      </w:tr>
      <w:tr w:rsidR="00CA649F" w:rsidRPr="00F42375" w14:paraId="3C913A20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6ECA5" w14:textId="4F14E84A" w:rsidR="00CA649F" w:rsidRPr="00F42375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S2-3 Actual operating expenses by category</w:t>
            </w:r>
          </w:p>
        </w:tc>
      </w:tr>
      <w:tr w:rsidR="00CA649F" w:rsidRPr="00F42375" w14:paraId="1C8D4E82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C2B4" w14:textId="70204A2D" w:rsidR="00CA649F" w:rsidRPr="00F42375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S2-4 Actual investment and net borrowing</w:t>
            </w:r>
          </w:p>
        </w:tc>
      </w:tr>
      <w:tr w:rsidR="00CA649F" w:rsidRPr="00F42375" w14:paraId="2B7CC757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7FE7" w14:textId="3FD34FFC" w:rsidR="00CA649F" w:rsidRPr="00F42375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S2-5 Commonwealth 'impact’ payments</w:t>
            </w:r>
          </w:p>
        </w:tc>
      </w:tr>
      <w:tr w:rsidR="00CA649F" w:rsidRPr="00F42375" w14:paraId="075725E2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2959" w14:textId="761F0BB9" w:rsidR="00CA649F" w:rsidRPr="00F42375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S2-6 Commonwealth payments quarantined by terms of reference (ToR)</w:t>
            </w:r>
          </w:p>
        </w:tc>
      </w:tr>
      <w:tr w:rsidR="00CA649F" w:rsidRPr="00CA1825" w14:paraId="1B05A5C8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0DF8" w14:textId="2011BE55" w:rsidR="00CA649F" w:rsidRPr="00CA649F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S2-7 Commonwealth payments - Summary of treatment</w:t>
            </w:r>
          </w:p>
        </w:tc>
      </w:tr>
      <w:tr w:rsidR="00CA649F" w:rsidRPr="00F42375" w14:paraId="50258750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B675" w14:textId="16A170E2" w:rsidR="00CA649F" w:rsidRPr="00F42375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 w:rsidRPr="00CA1825">
              <w:rPr>
                <w:rFonts w:cs="Open Sans Light"/>
                <w:b/>
                <w:bCs/>
                <w:sz w:val="22"/>
              </w:rPr>
              <w:t>S3 Assessed budget</w:t>
            </w:r>
          </w:p>
        </w:tc>
      </w:tr>
      <w:tr w:rsidR="00CA649F" w:rsidRPr="00F42375" w14:paraId="7C43C1CC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4D59D" w14:textId="36423C9A" w:rsidR="00CA649F" w:rsidRPr="00F42375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S3-1 Assessed budget summary</w:t>
            </w:r>
          </w:p>
        </w:tc>
      </w:tr>
      <w:tr w:rsidR="00CA649F" w:rsidRPr="00F42375" w14:paraId="0503BBF0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EA02D" w14:textId="261BA182" w:rsidR="00CA649F" w:rsidRPr="00F42375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S3-2 Assessed state own source revenue by category</w:t>
            </w:r>
          </w:p>
        </w:tc>
      </w:tr>
      <w:tr w:rsidR="00CA649F" w:rsidRPr="00F42375" w14:paraId="6A4C4918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94A4" w14:textId="0D0FCF99" w:rsidR="00CA649F" w:rsidRPr="00F42375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S3-3 Assessed operating expenses by category</w:t>
            </w:r>
          </w:p>
        </w:tc>
      </w:tr>
      <w:tr w:rsidR="00CA649F" w:rsidRPr="00F42375" w14:paraId="20E5EE35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FEC1" w14:textId="0C53F6CF" w:rsidR="00CA649F" w:rsidRPr="00F42375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 xml:space="preserve">S3-4 Assessed </w:t>
            </w:r>
            <w:r w:rsidR="00DB7F29">
              <w:rPr>
                <w:rFonts w:cs="Open Sans Light"/>
                <w:sz w:val="18"/>
                <w:szCs w:val="18"/>
              </w:rPr>
              <w:t>i</w:t>
            </w:r>
            <w:r w:rsidRPr="00F42375">
              <w:rPr>
                <w:rFonts w:cs="Open Sans Light"/>
                <w:sz w:val="18"/>
                <w:szCs w:val="18"/>
              </w:rPr>
              <w:t>nvestment and net borrowing</w:t>
            </w:r>
          </w:p>
        </w:tc>
      </w:tr>
      <w:tr w:rsidR="00CA649F" w:rsidRPr="00F42375" w14:paraId="2D20DCDC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34A8" w14:textId="1DF262D5" w:rsidR="00CA649F" w:rsidRPr="00F42375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S3-5 Commonwealth payments</w:t>
            </w:r>
          </w:p>
        </w:tc>
      </w:tr>
      <w:tr w:rsidR="00CA649F" w:rsidRPr="00CA1825" w14:paraId="1C053F6A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5B6DE" w14:textId="3A138657" w:rsidR="00CA649F" w:rsidRPr="00CA649F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 w:rsidRPr="00CA1825">
              <w:rPr>
                <w:rFonts w:cs="Open Sans Light"/>
                <w:b/>
                <w:bCs/>
                <w:sz w:val="22"/>
              </w:rPr>
              <w:t>S4 Analysis of relativities (</w:t>
            </w:r>
            <w:r>
              <w:rPr>
                <w:rFonts w:cs="Open Sans Light"/>
                <w:b/>
                <w:bCs/>
                <w:sz w:val="22"/>
              </w:rPr>
              <w:t>D</w:t>
            </w:r>
            <w:r w:rsidRPr="00CA1825">
              <w:rPr>
                <w:rFonts w:cs="Open Sans Light"/>
                <w:b/>
                <w:bCs/>
                <w:sz w:val="22"/>
              </w:rPr>
              <w:t>ifference from an EPC distribution of GST)</w:t>
            </w:r>
          </w:p>
        </w:tc>
      </w:tr>
      <w:tr w:rsidR="00CA649F" w:rsidRPr="00F42375" w14:paraId="129675C2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E740B" w14:textId="3ABC1A99" w:rsidR="00CA649F" w:rsidRPr="00F42375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S4-1 Contribution to redistribution by revenue category</w:t>
            </w:r>
          </w:p>
        </w:tc>
      </w:tr>
      <w:tr w:rsidR="00CA649F" w:rsidRPr="00F42375" w14:paraId="2491CB24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049F3" w14:textId="5D552B55" w:rsidR="00CA649F" w:rsidRPr="00F42375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S4-2 Contribution to redistribution by expense category</w:t>
            </w:r>
          </w:p>
        </w:tc>
      </w:tr>
      <w:tr w:rsidR="00CA649F" w:rsidRPr="00F42375" w14:paraId="7295C679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F215" w14:textId="276C4E39" w:rsidR="00CA649F" w:rsidRPr="00F42375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S4-3 Contribution to redistribution for investment and net borrowing</w:t>
            </w:r>
          </w:p>
        </w:tc>
      </w:tr>
      <w:tr w:rsidR="00CA649F" w:rsidRPr="00F42375" w14:paraId="58FB493A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0EA8" w14:textId="01019B3B" w:rsidR="00CA649F" w:rsidRPr="00F42375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S4-4 Contribution to redistribution for each Commonwealth payment</w:t>
            </w:r>
          </w:p>
        </w:tc>
      </w:tr>
      <w:tr w:rsidR="00CA649F" w:rsidRPr="00F42375" w14:paraId="7F879A1A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1C33" w14:textId="35ACD497" w:rsidR="00CA649F" w:rsidRPr="00F42375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S4-5 Net impact of Commonwealth payments by expense category</w:t>
            </w:r>
          </w:p>
        </w:tc>
      </w:tr>
      <w:tr w:rsidR="00CA649F" w:rsidRPr="00F42375" w14:paraId="1892F47B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E5E3" w14:textId="23BC570B" w:rsidR="00CA649F" w:rsidRPr="00F42375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 xml:space="preserve">S4-6 Drivers of difference from an EPC distribution of GST </w:t>
            </w:r>
          </w:p>
        </w:tc>
      </w:tr>
      <w:tr w:rsidR="00CA649F" w:rsidRPr="00F42375" w14:paraId="4E300637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74B5" w14:textId="7A2CAB33" w:rsidR="00CA649F" w:rsidRPr="00F42375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 w:rsidRPr="7375D34D">
              <w:rPr>
                <w:rFonts w:cs="Open Sans Light"/>
                <w:b/>
                <w:bCs/>
                <w:sz w:val="22"/>
              </w:rPr>
              <w:t>S5 Analysis of change between the 202</w:t>
            </w:r>
            <w:r>
              <w:rPr>
                <w:rFonts w:cs="Open Sans Light"/>
                <w:b/>
                <w:bCs/>
                <w:sz w:val="22"/>
              </w:rPr>
              <w:t>4</w:t>
            </w:r>
            <w:r w:rsidRPr="7375D34D">
              <w:rPr>
                <w:rFonts w:cs="Open Sans Light"/>
                <w:b/>
                <w:bCs/>
                <w:sz w:val="22"/>
              </w:rPr>
              <w:t xml:space="preserve"> Update and the 202</w:t>
            </w:r>
            <w:r>
              <w:rPr>
                <w:rFonts w:cs="Open Sans Light"/>
                <w:b/>
                <w:bCs/>
                <w:sz w:val="22"/>
              </w:rPr>
              <w:t>5</w:t>
            </w:r>
            <w:r w:rsidRPr="7375D34D">
              <w:rPr>
                <w:rFonts w:cs="Open Sans Light"/>
                <w:b/>
                <w:bCs/>
                <w:sz w:val="22"/>
              </w:rPr>
              <w:t xml:space="preserve"> </w:t>
            </w:r>
            <w:r>
              <w:rPr>
                <w:rFonts w:cs="Open Sans Light"/>
                <w:b/>
                <w:bCs/>
                <w:sz w:val="22"/>
              </w:rPr>
              <w:t>Review</w:t>
            </w:r>
          </w:p>
        </w:tc>
      </w:tr>
      <w:tr w:rsidR="00CA649F" w:rsidRPr="00F42375" w14:paraId="3AEF2119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5489A" w14:textId="2D87D7A0" w:rsidR="00CA649F" w:rsidRPr="00F42375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S5-1 to S5-6 Contribution to change by revenue category</w:t>
            </w:r>
          </w:p>
        </w:tc>
      </w:tr>
      <w:tr w:rsidR="00CA649F" w:rsidRPr="00F42375" w14:paraId="5460B6EC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8D2ED" w14:textId="4F67D3B1" w:rsidR="00CA649F" w:rsidRPr="00F42375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S5-7 to S5-12 Contribution to change by expense category</w:t>
            </w:r>
          </w:p>
        </w:tc>
      </w:tr>
      <w:tr w:rsidR="00CA649F" w:rsidRPr="00F42375" w14:paraId="0DC38BA4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915BC" w14:textId="5D30FA7A" w:rsidR="00CA649F" w:rsidRPr="00F42375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 xml:space="preserve">S5-13 to S5-18 Contribution to change for investment and net borrowing </w:t>
            </w:r>
          </w:p>
        </w:tc>
      </w:tr>
      <w:tr w:rsidR="00CA649F" w:rsidRPr="00F42375" w14:paraId="529A16DA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4DCDF" w14:textId="6EF8D49D" w:rsidR="00CA649F" w:rsidRPr="00F42375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S5-19 to S5-21 Contribution to change of Commonwealth payments</w:t>
            </w:r>
          </w:p>
        </w:tc>
      </w:tr>
      <w:tr w:rsidR="00CA649F" w:rsidRPr="00F42375" w14:paraId="6D7F17E5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937E" w14:textId="57F6B604" w:rsidR="00CA649F" w:rsidRPr="00F42375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 w:rsidRPr="00CA1825">
              <w:rPr>
                <w:rFonts w:cs="Open Sans Light"/>
                <w:b/>
                <w:bCs/>
                <w:sz w:val="22"/>
              </w:rPr>
              <w:lastRenderedPageBreak/>
              <w:t>S6 Revenue and expense ratios</w:t>
            </w:r>
          </w:p>
        </w:tc>
      </w:tr>
      <w:tr w:rsidR="00CA649F" w:rsidRPr="00F42375" w14:paraId="409AD826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CA38A" w14:textId="0D4D2DF1" w:rsidR="00CA649F" w:rsidRPr="00CA1825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b/>
                <w:bCs/>
                <w:sz w:val="22"/>
              </w:rPr>
            </w:pPr>
            <w:r w:rsidRPr="00604B79">
              <w:rPr>
                <w:rFonts w:cs="Open Sans Light"/>
                <w:sz w:val="18"/>
                <w:szCs w:val="18"/>
              </w:rPr>
              <w:t>S6-1 Ratios of assessed to average revenue</w:t>
            </w:r>
          </w:p>
        </w:tc>
      </w:tr>
      <w:tr w:rsidR="00CA649F" w:rsidRPr="00F42375" w14:paraId="083B12F8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C297" w14:textId="3AA99FD2" w:rsidR="00CA649F" w:rsidRPr="00F42375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S6-2 Ratios of actual to assessed revenue</w:t>
            </w:r>
          </w:p>
        </w:tc>
      </w:tr>
      <w:tr w:rsidR="00CA649F" w:rsidRPr="00F42375" w14:paraId="25FD9318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3A4FE" w14:textId="75F466AB" w:rsidR="00CA649F" w:rsidRPr="00F42375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S6-3 Ratios of assessed to average expenses</w:t>
            </w:r>
          </w:p>
        </w:tc>
      </w:tr>
      <w:tr w:rsidR="00CA649F" w:rsidRPr="00F42375" w14:paraId="6C117EB1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12F2" w14:textId="5B750811" w:rsidR="00CA649F" w:rsidRPr="00F42375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S6-4 Ratios of actual to assessed expenses</w:t>
            </w:r>
          </w:p>
        </w:tc>
      </w:tr>
      <w:tr w:rsidR="00CA649F" w:rsidRPr="00F42375" w14:paraId="121F97B6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5B11" w14:textId="6760D7F1" w:rsidR="00CA649F" w:rsidRPr="00F42375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S6-5 Ratios of assessed to average investment and net borrowing</w:t>
            </w:r>
          </w:p>
        </w:tc>
      </w:tr>
      <w:tr w:rsidR="00CA649F" w:rsidRPr="00F42375" w14:paraId="70465729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2013" w14:textId="558AAD10" w:rsidR="00CA649F" w:rsidRPr="00604B79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color w:val="000000" w:themeColor="text1"/>
                <w:sz w:val="18"/>
                <w:szCs w:val="18"/>
              </w:rPr>
              <w:t>S6-6 Ratios of actual to assessed investment and net borrowing</w:t>
            </w:r>
          </w:p>
        </w:tc>
      </w:tr>
      <w:tr w:rsidR="00CA649F" w:rsidRPr="00CA1825" w14:paraId="23825CD9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C2A5F" w14:textId="7AA40CE4" w:rsidR="00CA649F" w:rsidRPr="00CA649F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color w:val="000000" w:themeColor="text1"/>
                <w:sz w:val="18"/>
                <w:szCs w:val="18"/>
              </w:rPr>
            </w:pPr>
            <w:r w:rsidRPr="00CA1825">
              <w:rPr>
                <w:rFonts w:cs="Open Sans Light"/>
                <w:b/>
                <w:bCs/>
                <w:color w:val="000000" w:themeColor="text1"/>
                <w:sz w:val="22"/>
              </w:rPr>
              <w:t>S7 Calculating relativities</w:t>
            </w:r>
          </w:p>
        </w:tc>
      </w:tr>
      <w:tr w:rsidR="00CA649F" w:rsidRPr="00F42375" w14:paraId="780D2EF9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BE9B" w14:textId="34138CA3" w:rsidR="00CA649F" w:rsidRPr="00CA649F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color w:val="000000" w:themeColor="text1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S7-1 to S7-3 Per capita relativities for assessment years</w:t>
            </w:r>
          </w:p>
        </w:tc>
      </w:tr>
      <w:tr w:rsidR="00CA649F" w:rsidRPr="00F42375" w14:paraId="453D2050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1187" w14:textId="43631E15" w:rsidR="00CA649F" w:rsidRPr="00CA649F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color w:val="000000" w:themeColor="text1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S7-4 to S7-6 Per capita relativities for assessment years, alternative presentation</w:t>
            </w:r>
          </w:p>
        </w:tc>
      </w:tr>
      <w:tr w:rsidR="00CA649F" w:rsidRPr="00F42375" w14:paraId="02F5D24E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D86B6" w14:textId="44F81E57" w:rsidR="00CA649F" w:rsidRPr="00CA649F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color w:val="000000" w:themeColor="text1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S7-</w:t>
            </w:r>
            <w:r>
              <w:rPr>
                <w:rFonts w:cs="Open Sans Light"/>
                <w:sz w:val="18"/>
                <w:szCs w:val="18"/>
              </w:rPr>
              <w:t>7</w:t>
            </w:r>
            <w:r w:rsidRPr="00604B79">
              <w:rPr>
                <w:rFonts w:cs="Open Sans Light"/>
                <w:sz w:val="18"/>
                <w:szCs w:val="18"/>
              </w:rPr>
              <w:t xml:space="preserve"> Assessed relativities</w:t>
            </w:r>
          </w:p>
        </w:tc>
      </w:tr>
      <w:tr w:rsidR="00CA649F" w:rsidRPr="00F42375" w14:paraId="10A020E7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BA2D" w14:textId="000AC4A9" w:rsidR="00CA649F" w:rsidRPr="00CA649F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color w:val="000000" w:themeColor="text1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S7-</w:t>
            </w:r>
            <w:r>
              <w:rPr>
                <w:rFonts w:cs="Open Sans Light"/>
                <w:sz w:val="18"/>
                <w:szCs w:val="18"/>
              </w:rPr>
              <w:t>8</w:t>
            </w:r>
            <w:r w:rsidRPr="00604B79">
              <w:rPr>
                <w:rFonts w:cs="Open Sans Light"/>
                <w:sz w:val="18"/>
                <w:szCs w:val="18"/>
              </w:rPr>
              <w:t xml:space="preserve"> Blending weights over transition years</w:t>
            </w:r>
          </w:p>
        </w:tc>
      </w:tr>
      <w:tr w:rsidR="00CA649F" w:rsidRPr="00604B79" w14:paraId="25E24A6B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EC26" w14:textId="5654B44D" w:rsidR="00CA649F" w:rsidRPr="00CA649F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color w:val="000000" w:themeColor="text1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S7-</w:t>
            </w:r>
            <w:r>
              <w:rPr>
                <w:rFonts w:cs="Open Sans Light"/>
                <w:sz w:val="18"/>
                <w:szCs w:val="18"/>
              </w:rPr>
              <w:t>9</w:t>
            </w:r>
            <w:r w:rsidRPr="00604B79">
              <w:rPr>
                <w:rFonts w:cs="Open Sans Light"/>
                <w:sz w:val="18"/>
                <w:szCs w:val="18"/>
              </w:rPr>
              <w:t xml:space="preserve"> Blended relativities</w:t>
            </w:r>
          </w:p>
        </w:tc>
      </w:tr>
      <w:tr w:rsidR="00CA649F" w:rsidRPr="00CA1825" w14:paraId="40ABEC61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B1D3" w14:textId="3197ABC9" w:rsidR="00CA649F" w:rsidRPr="00CA649F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color w:val="000000" w:themeColor="text1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S7-1</w:t>
            </w:r>
            <w:r>
              <w:rPr>
                <w:rFonts w:cs="Open Sans Light"/>
                <w:sz w:val="18"/>
                <w:szCs w:val="18"/>
              </w:rPr>
              <w:t>0</w:t>
            </w:r>
            <w:r w:rsidRPr="00604B79">
              <w:rPr>
                <w:rFonts w:cs="Open Sans Light"/>
                <w:sz w:val="18"/>
                <w:szCs w:val="18"/>
              </w:rPr>
              <w:t xml:space="preserve"> Recommended relativities after applying the GST floor</w:t>
            </w:r>
          </w:p>
        </w:tc>
      </w:tr>
      <w:tr w:rsidR="00CA649F" w:rsidRPr="00F42375" w14:paraId="4D490FCC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217A" w14:textId="0D597AA4" w:rsidR="00CA649F" w:rsidRPr="00CA649F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color w:val="000000" w:themeColor="text1"/>
                <w:sz w:val="18"/>
                <w:szCs w:val="18"/>
              </w:rPr>
            </w:pPr>
            <w:r w:rsidRPr="00CA1825">
              <w:rPr>
                <w:rFonts w:cs="Open Sans Light"/>
                <w:b/>
                <w:bCs/>
                <w:sz w:val="22"/>
              </w:rPr>
              <w:t xml:space="preserve">S8 Relativities and population long-term time series </w:t>
            </w:r>
          </w:p>
        </w:tc>
      </w:tr>
      <w:tr w:rsidR="00CA649F" w:rsidRPr="00F42375" w14:paraId="3E737D7B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F415" w14:textId="01F62334" w:rsidR="00CA649F" w:rsidRPr="00CA649F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color w:val="000000" w:themeColor="text1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S8-1 Relativities since 1981-82</w:t>
            </w:r>
          </w:p>
        </w:tc>
      </w:tr>
      <w:tr w:rsidR="00CA649F" w:rsidRPr="00F42375" w14:paraId="2763C787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1A5D5" w14:textId="587C29CD" w:rsidR="00CA649F" w:rsidRPr="00CA649F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color w:val="000000" w:themeColor="text1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S8-2 GST relativities since 2000-01</w:t>
            </w:r>
          </w:p>
        </w:tc>
      </w:tr>
      <w:tr w:rsidR="00CA649F" w:rsidRPr="00F42375" w14:paraId="6DFD4353" w14:textId="77777777" w:rsidTr="00263B6C">
        <w:trPr>
          <w:gridAfter w:val="2"/>
          <w:wAfter w:w="20" w:type="dxa"/>
          <w:trHeight w:val="315"/>
        </w:trPr>
        <w:tc>
          <w:tcPr>
            <w:tcW w:w="8931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564B" w14:textId="2C3D4B07" w:rsidR="00CA649F" w:rsidRPr="00CA649F" w:rsidRDefault="00CA649F" w:rsidP="00CA649F">
            <w:pPr>
              <w:tabs>
                <w:tab w:val="clear" w:pos="567"/>
                <w:tab w:val="left" w:pos="455"/>
              </w:tabs>
              <w:ind w:left="455" w:hanging="455"/>
              <w:rPr>
                <w:rFonts w:cs="Open Sans Light"/>
                <w:color w:val="000000" w:themeColor="text1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S8-3 Population used to distribute the GST</w:t>
            </w:r>
          </w:p>
        </w:tc>
      </w:tr>
    </w:tbl>
    <w:p w14:paraId="637328D6" w14:textId="77777777" w:rsidR="00544051" w:rsidRDefault="00544051"/>
    <w:sectPr w:rsidR="005440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7C2B4" w14:textId="77777777" w:rsidR="00B94CB7" w:rsidRDefault="00B94CB7" w:rsidP="00B94CB7">
      <w:pPr>
        <w:spacing w:before="0" w:line="240" w:lineRule="auto"/>
      </w:pPr>
      <w:r>
        <w:separator/>
      </w:r>
    </w:p>
  </w:endnote>
  <w:endnote w:type="continuationSeparator" w:id="0">
    <w:p w14:paraId="34A101F6" w14:textId="77777777" w:rsidR="00B94CB7" w:rsidRDefault="00B94CB7" w:rsidP="00B94C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5AE9" w14:textId="1ACA4286" w:rsidR="00B94CB7" w:rsidRDefault="00B94CB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C66BD49" wp14:editId="4997D1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63550"/>
              <wp:effectExtent l="0" t="0" r="635" b="0"/>
              <wp:wrapNone/>
              <wp:docPr id="197090741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75E933" w14:textId="52803A5E" w:rsidR="00B94CB7" w:rsidRPr="00B94CB7" w:rsidRDefault="00B94CB7" w:rsidP="00B94CB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94CB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6BD4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6.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C75E933" w14:textId="52803A5E" w:rsidR="00B94CB7" w:rsidRPr="00B94CB7" w:rsidRDefault="00B94CB7" w:rsidP="00B94CB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94CB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542E" w14:textId="57F3AA36" w:rsidR="00B94CB7" w:rsidRDefault="00B94CB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9D5BB53" wp14:editId="2E3E36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63550"/>
              <wp:effectExtent l="0" t="0" r="635" b="0"/>
              <wp:wrapNone/>
              <wp:docPr id="141112818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490A2D" w14:textId="2C183A0A" w:rsidR="00B94CB7" w:rsidRPr="00B94CB7" w:rsidRDefault="00B94CB7" w:rsidP="00B94CB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94CB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5BB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6.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B490A2D" w14:textId="2C183A0A" w:rsidR="00B94CB7" w:rsidRPr="00B94CB7" w:rsidRDefault="00B94CB7" w:rsidP="00B94CB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94CB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8857" w14:textId="793771C1" w:rsidR="00B94CB7" w:rsidRDefault="00B94CB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F13ED53" wp14:editId="6458B28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63550"/>
              <wp:effectExtent l="0" t="0" r="635" b="0"/>
              <wp:wrapNone/>
              <wp:docPr id="13086257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FABA1" w14:textId="125825FE" w:rsidR="00B94CB7" w:rsidRPr="00B94CB7" w:rsidRDefault="00B94CB7" w:rsidP="00B94CB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94CB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3ED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6.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4AFABA1" w14:textId="125825FE" w:rsidR="00B94CB7" w:rsidRPr="00B94CB7" w:rsidRDefault="00B94CB7" w:rsidP="00B94CB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94CB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1B05" w14:textId="77777777" w:rsidR="00B94CB7" w:rsidRDefault="00B94CB7" w:rsidP="00B94CB7">
      <w:pPr>
        <w:spacing w:before="0" w:line="240" w:lineRule="auto"/>
      </w:pPr>
      <w:r>
        <w:separator/>
      </w:r>
    </w:p>
  </w:footnote>
  <w:footnote w:type="continuationSeparator" w:id="0">
    <w:p w14:paraId="23030E32" w14:textId="77777777" w:rsidR="00B94CB7" w:rsidRDefault="00B94CB7" w:rsidP="00B94C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F73F" w14:textId="2C5084EA" w:rsidR="00B94CB7" w:rsidRDefault="00B94CB7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07DB1A" wp14:editId="509CA47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63550"/>
              <wp:effectExtent l="0" t="0" r="635" b="12700"/>
              <wp:wrapNone/>
              <wp:docPr id="77422854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73B2" w14:textId="4DA07C68" w:rsidR="00B94CB7" w:rsidRPr="00B94CB7" w:rsidRDefault="00B94CB7" w:rsidP="00B94CB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94CB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7DB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6.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86173B2" w14:textId="4DA07C68" w:rsidR="00B94CB7" w:rsidRPr="00B94CB7" w:rsidRDefault="00B94CB7" w:rsidP="00B94CB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94CB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1773" w14:textId="2EC6D139" w:rsidR="00B94CB7" w:rsidRDefault="00B94CB7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554436" wp14:editId="2B9F3E7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63550"/>
              <wp:effectExtent l="0" t="0" r="635" b="12700"/>
              <wp:wrapNone/>
              <wp:docPr id="34032244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E16F3F" w14:textId="11757677" w:rsidR="00B94CB7" w:rsidRPr="00B94CB7" w:rsidRDefault="00B94CB7" w:rsidP="00B94CB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94CB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5544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6.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6E16F3F" w14:textId="11757677" w:rsidR="00B94CB7" w:rsidRPr="00B94CB7" w:rsidRDefault="00B94CB7" w:rsidP="00B94CB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94CB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E1BE" w14:textId="672ED908" w:rsidR="00B94CB7" w:rsidRDefault="00B94CB7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48FD8C" wp14:editId="08B6ECC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63550"/>
              <wp:effectExtent l="0" t="0" r="635" b="12700"/>
              <wp:wrapNone/>
              <wp:docPr id="208458840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FC178E" w14:textId="4420929B" w:rsidR="00B94CB7" w:rsidRPr="00B94CB7" w:rsidRDefault="00B94CB7" w:rsidP="00B94CB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94CB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8FD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6.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4AFC178E" w14:textId="4420929B" w:rsidR="00B94CB7" w:rsidRPr="00B94CB7" w:rsidRDefault="00B94CB7" w:rsidP="00B94CB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94CB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B5"/>
    <w:rsid w:val="00093CAF"/>
    <w:rsid w:val="00176079"/>
    <w:rsid w:val="001B7CAD"/>
    <w:rsid w:val="00263B6C"/>
    <w:rsid w:val="002844B5"/>
    <w:rsid w:val="00340FF9"/>
    <w:rsid w:val="00544051"/>
    <w:rsid w:val="005624BA"/>
    <w:rsid w:val="00593F48"/>
    <w:rsid w:val="006C3863"/>
    <w:rsid w:val="006F7D27"/>
    <w:rsid w:val="00950B46"/>
    <w:rsid w:val="00AD4FF4"/>
    <w:rsid w:val="00B87B69"/>
    <w:rsid w:val="00B94CB7"/>
    <w:rsid w:val="00C614B8"/>
    <w:rsid w:val="00CA649F"/>
    <w:rsid w:val="00D02F96"/>
    <w:rsid w:val="00DB7F29"/>
    <w:rsid w:val="00EB4FE9"/>
    <w:rsid w:val="00ED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DF5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4B5"/>
    <w:pPr>
      <w:tabs>
        <w:tab w:val="left" w:pos="567"/>
      </w:tabs>
      <w:spacing w:before="120" w:after="0" w:line="254" w:lineRule="auto"/>
    </w:pPr>
    <w:rPr>
      <w:rFonts w:ascii="Open Sans Light" w:hAnsi="Open Sans Light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4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4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4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44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4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4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4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4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4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4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4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4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844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4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4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4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4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4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4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4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4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4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4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4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4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4B5"/>
    <w:rPr>
      <w:b/>
      <w:bCs/>
      <w:smallCaps/>
      <w:color w:val="0F4761" w:themeColor="accent1" w:themeShade="BF"/>
      <w:spacing w:val="5"/>
    </w:rPr>
  </w:style>
  <w:style w:type="paragraph" w:customStyle="1" w:styleId="CGCTablenote">
    <w:name w:val="CGC Table note"/>
    <w:basedOn w:val="Normal"/>
    <w:next w:val="Normal"/>
    <w:qFormat/>
    <w:rsid w:val="002844B5"/>
    <w:pPr>
      <w:tabs>
        <w:tab w:val="left" w:pos="680"/>
      </w:tabs>
      <w:spacing w:before="40" w:line="240" w:lineRule="auto"/>
      <w:ind w:left="680" w:hanging="567"/>
    </w:pPr>
    <w:rPr>
      <w:sz w:val="14"/>
    </w:rPr>
  </w:style>
  <w:style w:type="paragraph" w:styleId="NoSpacing">
    <w:name w:val="No Spacing"/>
    <w:uiPriority w:val="1"/>
    <w:qFormat/>
    <w:rsid w:val="00593F48"/>
    <w:pPr>
      <w:tabs>
        <w:tab w:val="left" w:pos="567"/>
      </w:tabs>
      <w:spacing w:after="0" w:line="240" w:lineRule="auto"/>
    </w:pPr>
    <w:rPr>
      <w:rFonts w:ascii="Open Sans Light" w:hAnsi="Open Sans Light"/>
      <w:kern w:val="0"/>
      <w:sz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94CB7"/>
    <w:pPr>
      <w:tabs>
        <w:tab w:val="clear" w:pos="567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CB7"/>
    <w:rPr>
      <w:rFonts w:ascii="Open Sans Light" w:hAnsi="Open Sans Light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4CB7"/>
    <w:pPr>
      <w:tabs>
        <w:tab w:val="clear" w:pos="567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CB7"/>
    <w:rPr>
      <w:rFonts w:ascii="Open Sans Light" w:hAnsi="Open Sans Light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15572CD2074A8DF493F1808623F4" ma:contentTypeVersion="14" ma:contentTypeDescription="Create a new document." ma:contentTypeScope="" ma:versionID="a1b18ce6dc08ee1df12685951bc497b5">
  <xsd:schema xmlns:xsd="http://www.w3.org/2001/XMLSchema" xmlns:xs="http://www.w3.org/2001/XMLSchema" xmlns:p="http://schemas.microsoft.com/office/2006/metadata/properties" xmlns:ns2="90fa3e25-a176-4d82-ad40-74afe5ce8131" xmlns:ns3="fd0ec3be-4569-4cba-9f1a-cbd548d830fc" targetNamespace="http://schemas.microsoft.com/office/2006/metadata/properties" ma:root="true" ma:fieldsID="c04e5b83d183be4938917a396c4bdf64" ns2:_="" ns3:_="">
    <xsd:import namespace="90fa3e25-a176-4d82-ad40-74afe5ce8131"/>
    <xsd:import namespace="fd0ec3be-4569-4cba-9f1a-cbd548d83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a3e25-a176-4d82-ad40-74afe5ce8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c3be-4569-4cba-9f1a-cbd548d83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244f2a-d712-4f18-956e-71d587ee79e0}" ma:internalName="TaxCatchAll" ma:readOnly="false" ma:showField="CatchAllData" ma:web="fd0ec3be-4569-4cba-9f1a-cbd548d83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fa3e25-a176-4d82-ad40-74afe5ce8131">
      <Terms xmlns="http://schemas.microsoft.com/office/infopath/2007/PartnerControls"/>
    </lcf76f155ced4ddcb4097134ff3c332f>
    <TaxCatchAll xmlns="fd0ec3be-4569-4cba-9f1a-cbd548d830fc" xsi:nil="true"/>
  </documentManagement>
</p:properties>
</file>

<file path=customXml/itemProps1.xml><?xml version="1.0" encoding="utf-8"?>
<ds:datastoreItem xmlns:ds="http://schemas.openxmlformats.org/officeDocument/2006/customXml" ds:itemID="{14904EB3-8D94-4ACF-9261-6591DC9F2DAA}"/>
</file>

<file path=customXml/itemProps2.xml><?xml version="1.0" encoding="utf-8"?>
<ds:datastoreItem xmlns:ds="http://schemas.openxmlformats.org/officeDocument/2006/customXml" ds:itemID="{98923359-CA9A-4F7D-9810-032819AD3733}"/>
</file>

<file path=customXml/itemProps3.xml><?xml version="1.0" encoding="utf-8"?>
<ds:datastoreItem xmlns:ds="http://schemas.openxmlformats.org/officeDocument/2006/customXml" ds:itemID="{2E833438-FE66-42D7-8B3D-4020DFE977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2025-02-26T00:22:00Z</dcterms:created>
  <dcterms:modified xsi:type="dcterms:W3CDTF">2025-02-26T00:22:00Z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7c404b78,2e25ca3d,1448e88b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7cccdec,7579a917,541c1b7a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6e3dc468-5731-4ec9-b671-cf2147a52e3a_Enabled">
    <vt:lpwstr>true</vt:lpwstr>
  </property>
  <property fmtid="{D5CDD505-2E9C-101B-9397-08002B2CF9AE}" pid="9" name="MSIP_Label_6e3dc468-5731-4ec9-b671-cf2147a52e3a_SetDate">
    <vt:lpwstr>2025-02-26T00:22:40Z</vt:lpwstr>
  </property>
  <property fmtid="{D5CDD505-2E9C-101B-9397-08002B2CF9AE}" pid="10" name="MSIP_Label_6e3dc468-5731-4ec9-b671-cf2147a52e3a_Method">
    <vt:lpwstr>Privileged</vt:lpwstr>
  </property>
  <property fmtid="{D5CDD505-2E9C-101B-9397-08002B2CF9AE}" pid="11" name="MSIP_Label_6e3dc468-5731-4ec9-b671-cf2147a52e3a_Name">
    <vt:lpwstr>Official</vt:lpwstr>
  </property>
  <property fmtid="{D5CDD505-2E9C-101B-9397-08002B2CF9AE}" pid="12" name="MSIP_Label_6e3dc468-5731-4ec9-b671-cf2147a52e3a_SiteId">
    <vt:lpwstr>214f1646-2021-47cc-8397-e3d3a7ba7d9d</vt:lpwstr>
  </property>
  <property fmtid="{D5CDD505-2E9C-101B-9397-08002B2CF9AE}" pid="13" name="MSIP_Label_6e3dc468-5731-4ec9-b671-cf2147a52e3a_ActionId">
    <vt:lpwstr>e743eab1-4ed0-4704-81c7-91fef7822a0a</vt:lpwstr>
  </property>
  <property fmtid="{D5CDD505-2E9C-101B-9397-08002B2CF9AE}" pid="14" name="MSIP_Label_6e3dc468-5731-4ec9-b671-cf2147a52e3a_ContentBits">
    <vt:lpwstr>3</vt:lpwstr>
  </property>
  <property fmtid="{D5CDD505-2E9C-101B-9397-08002B2CF9AE}" pid="15" name="MSIP_Label_4f932d64-9ab1-4d9b-81d2-a3a8b82dd47d_Enabled">
    <vt:lpwstr>true</vt:lpwstr>
  </property>
  <property fmtid="{D5CDD505-2E9C-101B-9397-08002B2CF9AE}" pid="16" name="MediaServiceImageTags">
    <vt:lpwstr/>
  </property>
  <property fmtid="{D5CDD505-2E9C-101B-9397-08002B2CF9AE}" pid="17" name="ContentTypeId">
    <vt:lpwstr>0x010100B91115572CD2074A8DF493F1808623F4</vt:lpwstr>
  </property>
  <property fmtid="{D5CDD505-2E9C-101B-9397-08002B2CF9AE}" pid="18" name="MSIP_Label_4f932d64-9ab1-4d9b-81d2-a3a8b82dd47d_ActionId">
    <vt:lpwstr>e7e1e5a1-9d49-4819-a3bb-d498984c09d2</vt:lpwstr>
  </property>
  <property fmtid="{D5CDD505-2E9C-101B-9397-08002B2CF9AE}" pid="19" name="MSIP_Label_4f932d64-9ab1-4d9b-81d2-a3a8b82dd47d_SetDate">
    <vt:lpwstr>2025-02-11T21:27:40Z</vt:lpwstr>
  </property>
  <property fmtid="{D5CDD505-2E9C-101B-9397-08002B2CF9AE}" pid="20" name="MSIP_Label_4f932d64-9ab1-4d9b-81d2-a3a8b82dd47d_SiteId">
    <vt:lpwstr>214f1646-2021-47cc-8397-e3d3a7ba7d9d</vt:lpwstr>
  </property>
  <property fmtid="{D5CDD505-2E9C-101B-9397-08002B2CF9AE}" pid="21" name="MSIP_Label_4f932d64-9ab1-4d9b-81d2-a3a8b82dd47d_Method">
    <vt:lpwstr>Privileged</vt:lpwstr>
  </property>
  <property fmtid="{D5CDD505-2E9C-101B-9397-08002B2CF9AE}" pid="22" name="MSIP_Label_4f932d64-9ab1-4d9b-81d2-a3a8b82dd47d_Name">
    <vt:lpwstr>OFFICIAL No Visual Marking</vt:lpwstr>
  </property>
  <property fmtid="{D5CDD505-2E9C-101B-9397-08002B2CF9AE}" pid="23" name="MSIP_Label_4f932d64-9ab1-4d9b-81d2-a3a8b82dd47d_ContentBits">
    <vt:lpwstr>0</vt:lpwstr>
  </property>
</Properties>
</file>