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376660" w14:textId="6A4F35D8" w:rsidR="00A5102B" w:rsidRPr="0040294B" w:rsidRDefault="00C76AAF" w:rsidP="00A5102B">
      <w:pPr>
        <w:rPr>
          <w:rFonts w:ascii="Work Sans" w:hAnsi="Work Sans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3" behindDoc="1" locked="0" layoutInCell="1" allowOverlap="1" wp14:anchorId="2326957D" wp14:editId="556B244F">
            <wp:simplePos x="0" y="0"/>
            <wp:positionH relativeFrom="margin">
              <wp:align>center</wp:align>
            </wp:positionH>
            <wp:positionV relativeFrom="paragraph">
              <wp:posOffset>-894015</wp:posOffset>
            </wp:positionV>
            <wp:extent cx="7725600" cy="10922400"/>
            <wp:effectExtent l="0" t="0" r="8890" b="0"/>
            <wp:wrapNone/>
            <wp:docPr id="9" name="Picture 9" descr="A picture containing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fish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5600" cy="109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02B">
        <w:rPr>
          <w:noProof/>
        </w:rPr>
        <w:drawing>
          <wp:inline distT="0" distB="0" distL="0" distR="0" wp14:anchorId="778710B9" wp14:editId="536B460C">
            <wp:extent cx="2441749" cy="460926"/>
            <wp:effectExtent l="0" t="0" r="4445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749" cy="46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F573B" w14:textId="18549160" w:rsidR="00A5102B" w:rsidRPr="00F0686F" w:rsidRDefault="00A5102B" w:rsidP="00A5102B">
      <w:pPr>
        <w:rPr>
          <w:rFonts w:ascii="Work Sans" w:hAnsi="Work Sans"/>
          <w:sz w:val="24"/>
          <w:szCs w:val="24"/>
        </w:rPr>
      </w:pPr>
    </w:p>
    <w:p w14:paraId="1BA22AB5" w14:textId="0851CD77" w:rsidR="00A5102B" w:rsidRPr="00F0686F" w:rsidRDefault="00A5102B" w:rsidP="00A5102B">
      <w:pPr>
        <w:rPr>
          <w:rFonts w:ascii="Work Sans" w:hAnsi="Work Sans"/>
          <w:sz w:val="24"/>
          <w:szCs w:val="24"/>
        </w:rPr>
      </w:pPr>
    </w:p>
    <w:p w14:paraId="374D250A" w14:textId="653C00DC" w:rsidR="00A5102B" w:rsidRDefault="00A5102B" w:rsidP="004477FF">
      <w:pPr>
        <w:pStyle w:val="CGCNumberedPara"/>
        <w:numPr>
          <w:ilvl w:val="0"/>
          <w:numId w:val="0"/>
        </w:numPr>
        <w:ind w:left="567" w:hanging="567"/>
      </w:pPr>
    </w:p>
    <w:p w14:paraId="269F61E6" w14:textId="65D72E6C" w:rsidR="00246686" w:rsidRDefault="000D5A36" w:rsidP="00AB13AF">
      <w:pPr>
        <w:tabs>
          <w:tab w:val="clear" w:pos="567"/>
          <w:tab w:val="left" w:pos="2515"/>
        </w:tabs>
        <w:rPr>
          <w:rFonts w:ascii="Work Sans" w:hAnsi="Work Sans"/>
          <w:sz w:val="24"/>
          <w:szCs w:val="24"/>
        </w:rPr>
      </w:pPr>
      <w:r w:rsidRPr="00962EFF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2A12564A" wp14:editId="058310EE">
                <wp:simplePos x="0" y="0"/>
                <wp:positionH relativeFrom="margin">
                  <wp:posOffset>-933450</wp:posOffset>
                </wp:positionH>
                <wp:positionV relativeFrom="page">
                  <wp:posOffset>2619375</wp:posOffset>
                </wp:positionV>
                <wp:extent cx="7591425" cy="776605"/>
                <wp:effectExtent l="0" t="0" r="0" b="444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1425" cy="776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C4D45C" w14:textId="77777777" w:rsidR="00F8399B" w:rsidRPr="00F656E3" w:rsidRDefault="00F8399B" w:rsidP="000D01AA">
                            <w:pPr>
                              <w:jc w:val="center"/>
                              <w:rPr>
                                <w:rFonts w:ascii="Work Sans" w:hAnsi="Work Sans" w:cs="Open Sans"/>
                                <w:b/>
                                <w:color w:val="FFFFFF"/>
                                <w:sz w:val="56"/>
                                <w:szCs w:val="56"/>
                              </w:rPr>
                            </w:pPr>
                            <w:r w:rsidRPr="00F656E3">
                              <w:rPr>
                                <w:rFonts w:ascii="Work Sans" w:hAnsi="Work Sans" w:cs="Open Sans"/>
                                <w:b/>
                                <w:color w:val="FFFFFF"/>
                                <w:sz w:val="56"/>
                                <w:szCs w:val="56"/>
                              </w:rPr>
                              <w:t xml:space="preserve">2025 </w:t>
                            </w:r>
                            <w:r w:rsidRPr="00F656E3">
                              <w:rPr>
                                <w:rFonts w:ascii="Work Sans" w:hAnsi="Work Sans" w:cs="Open Sans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 xml:space="preserve">Methodology </w:t>
                            </w:r>
                            <w:r w:rsidRPr="00F656E3">
                              <w:rPr>
                                <w:rFonts w:ascii="Work Sans" w:hAnsi="Work Sans" w:cs="Open Sans"/>
                                <w:b/>
                                <w:color w:val="FFFFFF"/>
                                <w:sz w:val="56"/>
                                <w:szCs w:val="56"/>
                              </w:rPr>
                              <w:t>Review</w:t>
                            </w:r>
                          </w:p>
                          <w:p w14:paraId="3713A6AA" w14:textId="77777777" w:rsidR="00F8399B" w:rsidRPr="00EB24B1" w:rsidRDefault="00F8399B" w:rsidP="000D01AA">
                            <w:pPr>
                              <w:jc w:val="center"/>
                              <w:rPr>
                                <w:rFonts w:cs="Open Sans"/>
                                <w:color w:val="FFFFF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Open Sans"/>
                                <w:color w:val="FFFFFF"/>
                                <w:sz w:val="48"/>
                                <w:szCs w:val="4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12564A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-73.5pt;margin-top:206.25pt;width:597.75pt;height:61.15pt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" filled="f" stroked="f" strokeweight=".5pt">
                <v:textbox>
                  <w:txbxContent>
                    <w:p w14:paraId="41C4D45C" w14:textId="77777777" w:rsidR="00F8399B" w:rsidRPr="00F656E3" w:rsidRDefault="00F8399B" w:rsidP="000D01AA">
                      <w:pPr>
                        <w:jc w:val="center"/>
                        <w:rPr>
                          <w:rFonts w:ascii="Work Sans" w:hAnsi="Work Sans" w:cs="Open Sans"/>
                          <w:b/>
                          <w:color w:val="FFFFFF"/>
                          <w:sz w:val="56"/>
                          <w:szCs w:val="56"/>
                        </w:rPr>
                      </w:pPr>
                      <w:r w:rsidRPr="00F656E3">
                        <w:rPr>
                          <w:rFonts w:ascii="Work Sans" w:hAnsi="Work Sans" w:cs="Open Sans"/>
                          <w:b/>
                          <w:color w:val="FFFFFF"/>
                          <w:sz w:val="56"/>
                          <w:szCs w:val="56"/>
                        </w:rPr>
                        <w:t xml:space="preserve">2025 </w:t>
                      </w:r>
                      <w:r w:rsidRPr="00F656E3">
                        <w:rPr>
                          <w:rFonts w:ascii="Work Sans" w:hAnsi="Work Sans" w:cs="Open Sans"/>
                          <w:b/>
                          <w:bCs/>
                          <w:color w:val="FFFFFF"/>
                          <w:sz w:val="56"/>
                          <w:szCs w:val="56"/>
                        </w:rPr>
                        <w:t xml:space="preserve">Methodology </w:t>
                      </w:r>
                      <w:r w:rsidRPr="00F656E3">
                        <w:rPr>
                          <w:rFonts w:ascii="Work Sans" w:hAnsi="Work Sans" w:cs="Open Sans"/>
                          <w:b/>
                          <w:color w:val="FFFFFF"/>
                          <w:sz w:val="56"/>
                          <w:szCs w:val="56"/>
                        </w:rPr>
                        <w:t>Review</w:t>
                      </w:r>
                    </w:p>
                    <w:p w14:paraId="3713A6AA" w14:textId="77777777" w:rsidR="00F8399B" w:rsidRPr="00EB24B1" w:rsidRDefault="00F8399B" w:rsidP="000D01AA">
                      <w:pPr>
                        <w:jc w:val="center"/>
                        <w:rPr>
                          <w:rFonts w:cs="Open Sans"/>
                          <w:color w:val="FFFFFF"/>
                          <w:sz w:val="48"/>
                          <w:szCs w:val="48"/>
                        </w:rPr>
                      </w:pPr>
                      <w:r>
                        <w:rPr>
                          <w:rFonts w:cs="Open Sans"/>
                          <w:color w:val="FFFFFF"/>
                          <w:sz w:val="48"/>
                          <w:szCs w:val="48"/>
                        </w:rPr>
                        <w:br/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064369F7" w14:textId="2699657D" w:rsidR="00F2521E" w:rsidRPr="00F2521E" w:rsidRDefault="00F2521E" w:rsidP="004E10E4">
      <w:pPr>
        <w:rPr>
          <w:rFonts w:ascii="Work Sans" w:hAnsi="Work Sans"/>
          <w:sz w:val="24"/>
          <w:szCs w:val="24"/>
        </w:rPr>
      </w:pPr>
    </w:p>
    <w:p w14:paraId="1ECBD88A" w14:textId="0E6D6E7B" w:rsidR="00A5102B" w:rsidRPr="00F0686F" w:rsidRDefault="00A5102B" w:rsidP="00545F2D">
      <w:pPr>
        <w:rPr>
          <w:rFonts w:ascii="Work Sans" w:hAnsi="Work Sans"/>
          <w:sz w:val="24"/>
          <w:szCs w:val="24"/>
        </w:rPr>
      </w:pPr>
    </w:p>
    <w:p w14:paraId="0D3EE3BA" w14:textId="07CDAAA3" w:rsidR="00A5102B" w:rsidRDefault="00A5102B" w:rsidP="00A5102B">
      <w:pPr>
        <w:rPr>
          <w:rFonts w:ascii="Work Sans" w:hAnsi="Work Sans"/>
          <w:sz w:val="24"/>
          <w:szCs w:val="24"/>
        </w:rPr>
      </w:pPr>
    </w:p>
    <w:p w14:paraId="40B315E3" w14:textId="4E4D0A70" w:rsidR="00A5102B" w:rsidRDefault="00A5102B" w:rsidP="00A5102B">
      <w:pPr>
        <w:rPr>
          <w:rFonts w:ascii="Work Sans" w:hAnsi="Work Sans"/>
          <w:sz w:val="24"/>
          <w:szCs w:val="24"/>
        </w:rPr>
      </w:pPr>
    </w:p>
    <w:p w14:paraId="315B6B99" w14:textId="5526D785" w:rsidR="00A5102B" w:rsidRDefault="00A5102B" w:rsidP="00A5102B">
      <w:pPr>
        <w:rPr>
          <w:rFonts w:ascii="Work Sans" w:hAnsi="Work Sans"/>
          <w:sz w:val="24"/>
          <w:szCs w:val="24"/>
        </w:rPr>
      </w:pPr>
    </w:p>
    <w:p w14:paraId="5A834DDF" w14:textId="5BAC9725" w:rsidR="00A5102B" w:rsidRDefault="000D5A36" w:rsidP="00A5102B">
      <w:pPr>
        <w:rPr>
          <w:rFonts w:ascii="Work Sans" w:hAnsi="Work Sans"/>
          <w:sz w:val="24"/>
          <w:szCs w:val="24"/>
        </w:rPr>
      </w:pPr>
      <w:r w:rsidRPr="00962EF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AFE5877" wp14:editId="40EC0F72">
                <wp:simplePos x="0" y="0"/>
                <wp:positionH relativeFrom="margin">
                  <wp:posOffset>-933451</wp:posOffset>
                </wp:positionH>
                <wp:positionV relativeFrom="page">
                  <wp:posOffset>4200525</wp:posOffset>
                </wp:positionV>
                <wp:extent cx="7591425" cy="197104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1425" cy="1971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E476B0" w14:textId="7B21ED93" w:rsidR="0036633A" w:rsidRPr="0036633A" w:rsidRDefault="003D1DA6" w:rsidP="0036633A">
                            <w:pPr>
                              <w:jc w:val="center"/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</w:pPr>
                            <w:proofErr w:type="gramStart"/>
                            <w:r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  <w:t>Roads</w:t>
                            </w:r>
                            <w:proofErr w:type="gramEnd"/>
                            <w:r w:rsidR="00097D78" w:rsidRPr="00545F2D"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  <w:t xml:space="preserve"> consultation</w:t>
                            </w:r>
                            <w:r w:rsidR="00A358C4"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  <w:t xml:space="preserve"> </w:t>
                            </w:r>
                            <w:r w:rsidR="00097D78" w:rsidRPr="00545F2D"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  <w:t>paper</w:t>
                            </w:r>
                            <w:r w:rsidR="0036633A">
                              <w:rPr>
                                <w:rFonts w:ascii="Work Sans" w:hAnsi="Work Sans" w:cs="Open Sans"/>
                                <w:color w:val="FFFFFF"/>
                                <w:sz w:val="52"/>
                                <w:szCs w:val="56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E5877" id="Text Box 29" o:spid="_x0000_s1027" type="#_x0000_t202" style="position:absolute;margin-left:-73.5pt;margin-top:330.75pt;width:597.75pt;height:155.2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" filled="f" stroked="f" strokeweight=".5pt">
                <v:textbox>
                  <w:txbxContent>
                    <w:p w14:paraId="22E476B0" w14:textId="7B21ED93" w:rsidR="0036633A" w:rsidRPr="0036633A" w:rsidRDefault="003D1DA6" w:rsidP="0036633A">
                      <w:pPr>
                        <w:jc w:val="center"/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</w:pPr>
                      <w:proofErr w:type="gramStart"/>
                      <w:r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  <w:t>Roads</w:t>
                      </w:r>
                      <w:proofErr w:type="gramEnd"/>
                      <w:r w:rsidR="00097D78" w:rsidRPr="00545F2D"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  <w:t xml:space="preserve"> consultation</w:t>
                      </w:r>
                      <w:r w:rsidR="00A358C4"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  <w:t xml:space="preserve"> </w:t>
                      </w:r>
                      <w:r w:rsidR="00097D78" w:rsidRPr="00545F2D"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  <w:t>paper</w:t>
                      </w:r>
                      <w:r w:rsidR="0036633A">
                        <w:rPr>
                          <w:rFonts w:ascii="Work Sans" w:hAnsi="Work Sans" w:cs="Open Sans"/>
                          <w:color w:val="FFFFFF"/>
                          <w:sz w:val="52"/>
                          <w:szCs w:val="56"/>
                        </w:rPr>
                        <w:br/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A4F42CB" w14:textId="44571425" w:rsidR="00A5102B" w:rsidRDefault="00A5102B" w:rsidP="00A5102B">
      <w:pPr>
        <w:rPr>
          <w:rFonts w:ascii="Work Sans" w:hAnsi="Work Sans"/>
          <w:sz w:val="24"/>
          <w:szCs w:val="24"/>
        </w:rPr>
      </w:pPr>
    </w:p>
    <w:p w14:paraId="4DC25D55" w14:textId="7189B55F" w:rsidR="00A5102B" w:rsidRDefault="00A5102B" w:rsidP="002A45B1">
      <w:pPr>
        <w:jc w:val="center"/>
        <w:rPr>
          <w:rFonts w:ascii="Work Sans" w:hAnsi="Work Sans"/>
          <w:sz w:val="24"/>
          <w:szCs w:val="24"/>
        </w:rPr>
      </w:pPr>
    </w:p>
    <w:p w14:paraId="64CDD92E" w14:textId="12B56322" w:rsidR="00A5102B" w:rsidRDefault="00A5102B" w:rsidP="00704788">
      <w:pPr>
        <w:rPr>
          <w:rFonts w:ascii="Work Sans" w:hAnsi="Work Sans" w:cs="Open Sans"/>
          <w:color w:val="FFFFFF"/>
          <w:sz w:val="28"/>
          <w:szCs w:val="28"/>
        </w:rPr>
      </w:pPr>
    </w:p>
    <w:p w14:paraId="7E59A079" w14:textId="7903B41B" w:rsidR="00704788" w:rsidRDefault="00704788" w:rsidP="00704788">
      <w:pPr>
        <w:rPr>
          <w:rFonts w:ascii="Work Sans" w:hAnsi="Work Sans" w:cs="Open Sans"/>
          <w:color w:val="FFFFFF"/>
          <w:sz w:val="28"/>
          <w:szCs w:val="28"/>
        </w:rPr>
      </w:pPr>
    </w:p>
    <w:p w14:paraId="55A4BCC7" w14:textId="107DB04E" w:rsidR="00704788" w:rsidRDefault="00704788" w:rsidP="00704788">
      <w:pPr>
        <w:rPr>
          <w:rFonts w:ascii="Work Sans" w:hAnsi="Work Sans" w:cs="Open Sans"/>
          <w:color w:val="FFFFFF"/>
          <w:sz w:val="28"/>
          <w:szCs w:val="28"/>
        </w:rPr>
      </w:pPr>
    </w:p>
    <w:p w14:paraId="736B7D6C" w14:textId="77777777" w:rsidR="00704788" w:rsidRDefault="00704788" w:rsidP="00704788">
      <w:pPr>
        <w:rPr>
          <w:rFonts w:ascii="Work Sans" w:hAnsi="Work Sans" w:cs="Open Sans"/>
          <w:color w:val="FFFFFF"/>
          <w:sz w:val="28"/>
          <w:szCs w:val="28"/>
        </w:rPr>
      </w:pPr>
    </w:p>
    <w:p w14:paraId="05014DA7" w14:textId="406BB4F7" w:rsidR="00704788" w:rsidRDefault="00704788" w:rsidP="00704788">
      <w:pPr>
        <w:rPr>
          <w:rFonts w:ascii="Work Sans" w:hAnsi="Work Sans" w:cs="Open Sans"/>
          <w:color w:val="FFFFFF"/>
          <w:sz w:val="28"/>
          <w:szCs w:val="28"/>
        </w:rPr>
      </w:pPr>
    </w:p>
    <w:p w14:paraId="66477ADF" w14:textId="6BDB00D2" w:rsidR="00704788" w:rsidRDefault="000D5A36" w:rsidP="00704788">
      <w:pPr>
        <w:rPr>
          <w:rFonts w:ascii="Work Sans" w:hAnsi="Work Sans" w:cs="Open Sans"/>
          <w:color w:val="FFFFFF"/>
          <w:sz w:val="28"/>
          <w:szCs w:val="28"/>
        </w:rPr>
      </w:pPr>
      <w:r w:rsidRPr="00962EFF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17E2D963" wp14:editId="7F67C9C5">
                <wp:simplePos x="0" y="0"/>
                <wp:positionH relativeFrom="margin">
                  <wp:posOffset>-933451</wp:posOffset>
                </wp:positionH>
                <wp:positionV relativeFrom="page">
                  <wp:posOffset>6524625</wp:posOffset>
                </wp:positionV>
                <wp:extent cx="7591425" cy="43878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1425" cy="438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8B99E5" w14:textId="3757F52B" w:rsidR="00BA4C59" w:rsidRPr="00BA4C59" w:rsidRDefault="003D1DA6" w:rsidP="00BA4C59">
                            <w:pPr>
                              <w:jc w:val="center"/>
                              <w:rPr>
                                <w:rFonts w:ascii="Work Sans" w:hAnsi="Work Sans" w:cs="Open Sans"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Work Sans" w:hAnsi="Work Sans" w:cs="Open Sans"/>
                                <w:color w:val="FFFFFF"/>
                                <w:sz w:val="28"/>
                                <w:szCs w:val="28"/>
                              </w:rPr>
                              <w:t>October</w:t>
                            </w:r>
                            <w:r w:rsidR="00BA4C59" w:rsidRPr="00BA4C59">
                              <w:rPr>
                                <w:rFonts w:ascii="Work Sans" w:hAnsi="Work Sans" w:cs="Open Sans"/>
                                <w:color w:val="FFFFFF"/>
                                <w:sz w:val="28"/>
                                <w:szCs w:val="28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2D963" id="Text Box 30" o:spid="_x0000_s1028" type="#_x0000_t202" style="position:absolute;margin-left:-73.5pt;margin-top:513.75pt;width:597.75pt;height:34.55pt;z-index:2516582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" filled="f" stroked="f" strokeweight=".5pt">
                <v:textbox>
                  <w:txbxContent>
                    <w:p w14:paraId="548B99E5" w14:textId="3757F52B" w:rsidR="00BA4C59" w:rsidRPr="00BA4C59" w:rsidRDefault="003D1DA6" w:rsidP="00BA4C59">
                      <w:pPr>
                        <w:jc w:val="center"/>
                        <w:rPr>
                          <w:rFonts w:ascii="Work Sans" w:hAnsi="Work Sans" w:cs="Open Sans"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rFonts w:ascii="Work Sans" w:hAnsi="Work Sans" w:cs="Open Sans"/>
                          <w:color w:val="FFFFFF"/>
                          <w:sz w:val="28"/>
                          <w:szCs w:val="28"/>
                        </w:rPr>
                        <w:t>October</w:t>
                      </w:r>
                      <w:r w:rsidR="00BA4C59" w:rsidRPr="00BA4C59">
                        <w:rPr>
                          <w:rFonts w:ascii="Work Sans" w:hAnsi="Work Sans" w:cs="Open Sans"/>
                          <w:color w:val="FFFFFF"/>
                          <w:sz w:val="28"/>
                          <w:szCs w:val="28"/>
                        </w:rPr>
                        <w:t xml:space="preserve"> 2023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7697FA2" w14:textId="2DD552EC" w:rsidR="00704788" w:rsidRDefault="00704788" w:rsidP="00E062B6">
      <w:pPr>
        <w:jc w:val="center"/>
        <w:rPr>
          <w:rFonts w:ascii="Work Sans" w:hAnsi="Work Sans" w:cs="Open Sans"/>
          <w:color w:val="FFFFFF"/>
          <w:sz w:val="28"/>
          <w:szCs w:val="28"/>
        </w:rPr>
      </w:pPr>
    </w:p>
    <w:p w14:paraId="6484FACC" w14:textId="43661E3A" w:rsidR="00704788" w:rsidRDefault="00704788" w:rsidP="00DB5889">
      <w:pPr>
        <w:rPr>
          <w:rFonts w:ascii="Work Sans" w:hAnsi="Work Sans" w:cs="Open Sans"/>
          <w:color w:val="FFFFFF"/>
          <w:sz w:val="28"/>
          <w:szCs w:val="28"/>
        </w:rPr>
      </w:pPr>
    </w:p>
    <w:p w14:paraId="7D74C04A" w14:textId="46F132F8" w:rsidR="00DB5889" w:rsidRPr="00704788" w:rsidRDefault="00DB5889" w:rsidP="00DB5889">
      <w:pPr>
        <w:rPr>
          <w:rFonts w:ascii="Work Sans" w:hAnsi="Work Sans" w:cs="Open Sans"/>
          <w:color w:val="FFFFFF"/>
          <w:sz w:val="28"/>
          <w:szCs w:val="28"/>
        </w:rPr>
      </w:pPr>
    </w:p>
    <w:p w14:paraId="4811AF7F" w14:textId="57E305C6" w:rsidR="00A5102B" w:rsidRDefault="00A5102B" w:rsidP="00210D9C">
      <w:pPr>
        <w:pStyle w:val="Heading1"/>
        <w:jc w:val="center"/>
        <w:sectPr w:rsidR="00A5102B" w:rsidSect="003A0403">
          <w:footerReference w:type="default" r:id="rId13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698689A7" w14:textId="7ACBF807" w:rsidR="00A5102B" w:rsidRPr="005B6B61" w:rsidRDefault="00A5102B" w:rsidP="005B6B61"/>
    <w:p w14:paraId="695BC8CC" w14:textId="77777777" w:rsidR="00A5102B" w:rsidRPr="005B6B61" w:rsidRDefault="00A5102B" w:rsidP="005B6B61"/>
    <w:p w14:paraId="013320FD" w14:textId="77777777" w:rsidR="00A5102B" w:rsidRPr="005B6B61" w:rsidRDefault="00A5102B" w:rsidP="005B6B61"/>
    <w:p w14:paraId="21854C73" w14:textId="77777777" w:rsidR="00A5102B" w:rsidRPr="005B6B61" w:rsidRDefault="00A5102B" w:rsidP="005B6B61"/>
    <w:p w14:paraId="11D296A6" w14:textId="77777777" w:rsidR="00A5102B" w:rsidRPr="005B6B61" w:rsidRDefault="00A5102B" w:rsidP="005B6B61"/>
    <w:p w14:paraId="56EA0621" w14:textId="77777777" w:rsidR="00A5102B" w:rsidRPr="005B6B61" w:rsidRDefault="00A5102B" w:rsidP="005B6B61"/>
    <w:p w14:paraId="6AF9FB70" w14:textId="77777777" w:rsidR="00A5102B" w:rsidRPr="005B6B61" w:rsidRDefault="00A5102B" w:rsidP="005B6B61"/>
    <w:p w14:paraId="308B9AFA" w14:textId="42485454" w:rsidR="003119A7" w:rsidRDefault="003119A7" w:rsidP="005B6B61"/>
    <w:p w14:paraId="6BD7ED02" w14:textId="10166582" w:rsidR="004F0684" w:rsidRDefault="004F0684" w:rsidP="005B6B61"/>
    <w:p w14:paraId="4640F7D4" w14:textId="4570646B" w:rsidR="004F0684" w:rsidRDefault="004F0684" w:rsidP="005B6B61"/>
    <w:p w14:paraId="03C94600" w14:textId="5B8F1B68" w:rsidR="004F0684" w:rsidRDefault="004F0684" w:rsidP="005B6B61"/>
    <w:p w14:paraId="1C1B4178" w14:textId="5CAB6685" w:rsidR="004F0684" w:rsidRDefault="004F0684" w:rsidP="005B6B61"/>
    <w:p w14:paraId="10045F88" w14:textId="0F0CDBA5" w:rsidR="004F0684" w:rsidRPr="005B6B61" w:rsidRDefault="004F0684" w:rsidP="005B6B61"/>
    <w:p w14:paraId="07C94883" w14:textId="4FEF769F" w:rsidR="003119A7" w:rsidRPr="005B6B61" w:rsidRDefault="003119A7" w:rsidP="005B6B61"/>
    <w:p w14:paraId="30A691F9" w14:textId="77777777" w:rsidR="003119A7" w:rsidRPr="005B6B61" w:rsidRDefault="003119A7" w:rsidP="005B6B61"/>
    <w:p w14:paraId="2DA28D10" w14:textId="51E92A66" w:rsidR="00A5102B" w:rsidRPr="005B6B61" w:rsidRDefault="00A5102B" w:rsidP="005B6B61"/>
    <w:p w14:paraId="3B22A318" w14:textId="77777777" w:rsidR="00A5102B" w:rsidRPr="005B6B61" w:rsidRDefault="00A5102B" w:rsidP="005B6B6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2"/>
        <w:gridCol w:w="6044"/>
      </w:tblGrid>
      <w:tr w:rsidR="00A5102B" w14:paraId="7EB20388" w14:textId="77777777" w:rsidTr="003A0403">
        <w:tc>
          <w:tcPr>
            <w:tcW w:w="2972" w:type="dxa"/>
          </w:tcPr>
          <w:p w14:paraId="3AD798D9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>Paper issued</w:t>
            </w:r>
          </w:p>
        </w:tc>
        <w:tc>
          <w:tcPr>
            <w:tcW w:w="6044" w:type="dxa"/>
          </w:tcPr>
          <w:p w14:paraId="7C0FA175" w14:textId="7E123635" w:rsidR="00A5102B" w:rsidRPr="003119A7" w:rsidRDefault="005B2F97" w:rsidP="003A0403">
            <w:pPr>
              <w:rPr>
                <w:rFonts w:ascii="Work Sans" w:hAnsi="Work Sans"/>
                <w:szCs w:val="20"/>
              </w:rPr>
            </w:pPr>
            <w:r>
              <w:rPr>
                <w:rFonts w:ascii="Work Sans" w:hAnsi="Work Sans"/>
                <w:szCs w:val="20"/>
              </w:rPr>
              <w:t xml:space="preserve">19 October </w:t>
            </w:r>
            <w:r w:rsidR="003D1DA6">
              <w:rPr>
                <w:rFonts w:ascii="Work Sans" w:hAnsi="Work Sans"/>
                <w:szCs w:val="20"/>
              </w:rPr>
              <w:t>2023</w:t>
            </w:r>
          </w:p>
        </w:tc>
      </w:tr>
      <w:tr w:rsidR="00A5102B" w14:paraId="11365DE9" w14:textId="77777777" w:rsidTr="003A0403">
        <w:tc>
          <w:tcPr>
            <w:tcW w:w="2972" w:type="dxa"/>
          </w:tcPr>
          <w:p w14:paraId="0E3E6654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>Commission contact officer</w:t>
            </w:r>
          </w:p>
        </w:tc>
        <w:tc>
          <w:tcPr>
            <w:tcW w:w="6044" w:type="dxa"/>
          </w:tcPr>
          <w:p w14:paraId="0AE869FA" w14:textId="0F4E10FD" w:rsidR="00A5102B" w:rsidRPr="003119A7" w:rsidRDefault="00FF1E60" w:rsidP="003A0403">
            <w:pPr>
              <w:rPr>
                <w:rFonts w:ascii="Work Sans" w:hAnsi="Work Sans"/>
                <w:szCs w:val="20"/>
              </w:rPr>
            </w:pPr>
            <w:r>
              <w:rPr>
                <w:rFonts w:ascii="Work Sans" w:hAnsi="Work Sans"/>
                <w:szCs w:val="20"/>
              </w:rPr>
              <w:t>Anli Chin</w:t>
            </w:r>
            <w:r w:rsidR="00557C2E">
              <w:rPr>
                <w:rFonts w:ascii="Work Sans" w:hAnsi="Work Sans"/>
                <w:szCs w:val="20"/>
              </w:rPr>
              <w:t>,</w:t>
            </w:r>
            <w:r w:rsidRPr="00FF1E60">
              <w:rPr>
                <w:rFonts w:ascii="Work Sans" w:hAnsi="Work Sans"/>
                <w:szCs w:val="20"/>
              </w:rPr>
              <w:t xml:space="preserve"> 02 6218 5710</w:t>
            </w:r>
            <w:r w:rsidR="00444E37">
              <w:rPr>
                <w:rFonts w:ascii="Work Sans" w:hAnsi="Work Sans"/>
                <w:szCs w:val="20"/>
              </w:rPr>
              <w:t xml:space="preserve">, </w:t>
            </w:r>
            <w:r w:rsidR="00444E37" w:rsidRPr="00FF1E60">
              <w:rPr>
                <w:rFonts w:ascii="Work Sans" w:hAnsi="Work Sans"/>
                <w:szCs w:val="20"/>
              </w:rPr>
              <w:t>anli.chin@cgc.gov.au</w:t>
            </w:r>
          </w:p>
        </w:tc>
      </w:tr>
      <w:tr w:rsidR="00A5102B" w14:paraId="066C2520" w14:textId="77777777" w:rsidTr="003A0403">
        <w:tc>
          <w:tcPr>
            <w:tcW w:w="2972" w:type="dxa"/>
          </w:tcPr>
          <w:p w14:paraId="6DBD6F0F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>Submissions sought by</w:t>
            </w:r>
          </w:p>
        </w:tc>
        <w:tc>
          <w:tcPr>
            <w:tcW w:w="6044" w:type="dxa"/>
          </w:tcPr>
          <w:p w14:paraId="0E76D454" w14:textId="60ACDE29" w:rsidR="00D76AB5" w:rsidRPr="00444E37" w:rsidRDefault="007446D6" w:rsidP="003A0403">
            <w:pPr>
              <w:rPr>
                <w:rFonts w:ascii="Work Sans" w:hAnsi="Work Sans"/>
                <w:szCs w:val="20"/>
              </w:rPr>
            </w:pPr>
            <w:r w:rsidRPr="00444E37">
              <w:rPr>
                <w:rFonts w:ascii="Work Sans" w:hAnsi="Work Sans"/>
                <w:szCs w:val="20"/>
              </w:rPr>
              <w:t>1</w:t>
            </w:r>
            <w:r w:rsidR="00D76AB5" w:rsidRPr="00444E37">
              <w:rPr>
                <w:rFonts w:ascii="Work Sans" w:hAnsi="Work Sans"/>
                <w:szCs w:val="20"/>
              </w:rPr>
              <w:t xml:space="preserve"> </w:t>
            </w:r>
            <w:r w:rsidR="001A00D3" w:rsidRPr="00444E37">
              <w:rPr>
                <w:rFonts w:ascii="Work Sans" w:hAnsi="Work Sans"/>
                <w:szCs w:val="20"/>
              </w:rPr>
              <w:t>March 2024</w:t>
            </w:r>
          </w:p>
          <w:p w14:paraId="08F53FA1" w14:textId="14CF0A55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444E37">
              <w:rPr>
                <w:rFonts w:ascii="Work Sans" w:hAnsi="Work Sans"/>
                <w:szCs w:val="20"/>
              </w:rPr>
              <w:t xml:space="preserve">Submissions should be placed in your private state channel in CGC Engagement Teams, with a post notifying </w:t>
            </w:r>
            <w:r w:rsidR="001A00D3" w:rsidRPr="00444E37">
              <w:rPr>
                <w:rFonts w:ascii="Work Sans" w:hAnsi="Work Sans"/>
                <w:szCs w:val="20"/>
              </w:rPr>
              <w:t>Katrina Baldock</w:t>
            </w:r>
            <w:r w:rsidR="000C53E9" w:rsidRPr="00444E37">
              <w:rPr>
                <w:rFonts w:ascii="Work Sans" w:hAnsi="Work Sans"/>
                <w:szCs w:val="20"/>
              </w:rPr>
              <w:t>.</w:t>
            </w:r>
          </w:p>
          <w:p w14:paraId="4396ACB3" w14:textId="3853E1B4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 xml:space="preserve">Submissions </w:t>
            </w:r>
            <w:r w:rsidR="005869CB">
              <w:rPr>
                <w:rFonts w:ascii="Work Sans" w:hAnsi="Work Sans"/>
                <w:szCs w:val="20"/>
              </w:rPr>
              <w:t>should be in Word format and posted in the relevant state channel of the CGC engagement Team.</w:t>
            </w:r>
            <w:r w:rsidR="005E421C">
              <w:rPr>
                <w:rFonts w:ascii="Work Sans" w:hAnsi="Work Sans"/>
                <w:szCs w:val="20"/>
              </w:rPr>
              <w:t xml:space="preserve"> Submissions </w:t>
            </w:r>
            <w:r w:rsidRPr="003119A7">
              <w:rPr>
                <w:rFonts w:ascii="Work Sans" w:hAnsi="Work Sans"/>
                <w:szCs w:val="20"/>
              </w:rPr>
              <w:t>more than 10 pages in length should include a summary section.</w:t>
            </w:r>
          </w:p>
        </w:tc>
      </w:tr>
      <w:tr w:rsidR="00A5102B" w14:paraId="4A2C2E7B" w14:textId="77777777" w:rsidTr="003A0403">
        <w:tc>
          <w:tcPr>
            <w:tcW w:w="2972" w:type="dxa"/>
          </w:tcPr>
          <w:p w14:paraId="7DD8E4C8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>Confidential material</w:t>
            </w:r>
          </w:p>
        </w:tc>
        <w:tc>
          <w:tcPr>
            <w:tcW w:w="6044" w:type="dxa"/>
          </w:tcPr>
          <w:p w14:paraId="04CDDAA6" w14:textId="463DA92D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 xml:space="preserve">It is the </w:t>
            </w:r>
            <w:r w:rsidR="00D15303">
              <w:rPr>
                <w:rFonts w:ascii="Work Sans" w:hAnsi="Work Sans"/>
                <w:szCs w:val="20"/>
              </w:rPr>
              <w:t>C</w:t>
            </w:r>
            <w:r w:rsidR="00D15303" w:rsidRPr="003119A7">
              <w:rPr>
                <w:rFonts w:ascii="Work Sans" w:hAnsi="Work Sans"/>
                <w:szCs w:val="20"/>
              </w:rPr>
              <w:t xml:space="preserve">ommission’s </w:t>
            </w:r>
            <w:r w:rsidRPr="003119A7">
              <w:rPr>
                <w:rFonts w:ascii="Work Sans" w:hAnsi="Work Sans"/>
                <w:szCs w:val="20"/>
              </w:rPr>
              <w:t xml:space="preserve">normal practice to make state submissions available on its website under the CC BY licence, allowing free use of content by third parties. </w:t>
            </w:r>
          </w:p>
          <w:p w14:paraId="6849CDDF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noProof/>
                <w:szCs w:val="20"/>
                <w:lang w:eastAsia="en-AU"/>
              </w:rPr>
              <w:drawing>
                <wp:inline distT="0" distB="0" distL="0" distR="0" wp14:anchorId="007C1E09" wp14:editId="3498F777">
                  <wp:extent cx="828675" cy="295275"/>
                  <wp:effectExtent l="19050" t="0" r="9525" b="0"/>
                  <wp:docPr id="3" name="Picture 3" descr="Creative Commons - CC BY Attribu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reative Commons - Attribu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BCD5C" w14:textId="77777777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 xml:space="preserve">Further information on the CC BY licence can be found on the Creative Commons website (http://creativecommons.org). </w:t>
            </w:r>
          </w:p>
          <w:p w14:paraId="2CB22B19" w14:textId="13515C32" w:rsidR="00A5102B" w:rsidRPr="003119A7" w:rsidRDefault="00A5102B" w:rsidP="003A0403">
            <w:pPr>
              <w:rPr>
                <w:rFonts w:ascii="Work Sans" w:hAnsi="Work Sans"/>
                <w:szCs w:val="20"/>
              </w:rPr>
            </w:pPr>
            <w:r w:rsidRPr="003119A7">
              <w:rPr>
                <w:rFonts w:ascii="Work Sans" w:hAnsi="Work Sans"/>
                <w:szCs w:val="20"/>
              </w:rPr>
              <w:t xml:space="preserve">Confidential material contained in submissions must be clearly identified or included in separate attachment/s, and details provided in the covering email. Identified confidential material will not be published on the </w:t>
            </w:r>
            <w:r w:rsidR="00D15303">
              <w:rPr>
                <w:rFonts w:ascii="Work Sans" w:hAnsi="Work Sans"/>
                <w:szCs w:val="20"/>
              </w:rPr>
              <w:t>C</w:t>
            </w:r>
            <w:r w:rsidR="00D15303" w:rsidRPr="003119A7">
              <w:rPr>
                <w:rFonts w:ascii="Work Sans" w:hAnsi="Work Sans"/>
                <w:szCs w:val="20"/>
              </w:rPr>
              <w:t xml:space="preserve">ommission’s </w:t>
            </w:r>
            <w:r w:rsidRPr="003119A7">
              <w:rPr>
                <w:rFonts w:ascii="Work Sans" w:hAnsi="Work Sans"/>
                <w:szCs w:val="20"/>
              </w:rPr>
              <w:t>website.</w:t>
            </w:r>
          </w:p>
        </w:tc>
      </w:tr>
    </w:tbl>
    <w:p w14:paraId="5B36DCBD" w14:textId="77777777" w:rsidR="005B6B61" w:rsidRDefault="005B6B61" w:rsidP="00DF1879">
      <w:pPr>
        <w:sectPr w:rsidR="005B6B61" w:rsidSect="004F0684">
          <w:headerReference w:type="default" r:id="rId15"/>
          <w:footerReference w:type="first" r:id="rId16"/>
          <w:pgSz w:w="11906" w:h="16838" w:code="9"/>
          <w:pgMar w:top="1440" w:right="1440" w:bottom="1440" w:left="1440" w:header="720" w:footer="720" w:gutter="0"/>
          <w:cols w:space="720"/>
          <w:docGrid w:linePitch="272"/>
        </w:sectPr>
      </w:pPr>
    </w:p>
    <w:sdt>
      <w:sdtPr>
        <w:rPr>
          <w:rFonts w:ascii="Open Sans Light" w:eastAsiaTheme="minorHAnsi" w:hAnsi="Open Sans Light" w:cstheme="minorBidi"/>
          <w:b w:val="0"/>
          <w:bCs w:val="0"/>
          <w:caps w:val="0"/>
          <w:color w:val="auto"/>
          <w:sz w:val="20"/>
          <w:szCs w:val="22"/>
        </w:rPr>
        <w:id w:val="202866456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2BF2D2D" w14:textId="74E6270F" w:rsidR="005B6B61" w:rsidRDefault="005B6B61">
          <w:pPr>
            <w:pStyle w:val="TOCHeading"/>
          </w:pPr>
          <w:r>
            <w:t>Contents</w:t>
          </w:r>
        </w:p>
        <w:p w14:paraId="5EA1852B" w14:textId="6F5830D7" w:rsidR="00081549" w:rsidRDefault="005B6B61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8614749" w:history="1">
            <w:r w:rsidR="00081549" w:rsidRPr="00DF21C1">
              <w:rPr>
                <w:rStyle w:val="Hyperlink"/>
                <w:noProof/>
              </w:rPr>
              <w:t>Overview of category</w:t>
            </w:r>
            <w:r w:rsidR="00081549">
              <w:rPr>
                <w:noProof/>
                <w:webHidden/>
              </w:rPr>
              <w:tab/>
            </w:r>
            <w:r w:rsidR="00081549">
              <w:rPr>
                <w:noProof/>
                <w:webHidden/>
              </w:rPr>
              <w:fldChar w:fldCharType="begin"/>
            </w:r>
            <w:r w:rsidR="00081549">
              <w:rPr>
                <w:noProof/>
                <w:webHidden/>
              </w:rPr>
              <w:instrText xml:space="preserve"> PAGEREF _Toc148614749 \h </w:instrText>
            </w:r>
            <w:r w:rsidR="00081549">
              <w:rPr>
                <w:noProof/>
                <w:webHidden/>
              </w:rPr>
            </w:r>
            <w:r w:rsidR="00081549">
              <w:rPr>
                <w:noProof/>
                <w:webHidden/>
              </w:rPr>
              <w:fldChar w:fldCharType="separate"/>
            </w:r>
            <w:r w:rsidR="00081549">
              <w:rPr>
                <w:noProof/>
                <w:webHidden/>
              </w:rPr>
              <w:t>4</w:t>
            </w:r>
            <w:r w:rsidR="00081549">
              <w:rPr>
                <w:noProof/>
                <w:webHidden/>
              </w:rPr>
              <w:fldChar w:fldCharType="end"/>
            </w:r>
          </w:hyperlink>
        </w:p>
        <w:p w14:paraId="757EABF8" w14:textId="62C64C34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0" w:history="1">
            <w:r w:rsidRPr="00DF21C1">
              <w:rPr>
                <w:rStyle w:val="Hyperlink"/>
                <w:noProof/>
              </w:rPr>
              <w:t>Current assessment method – 2020 Review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831C5" w14:textId="38C821DC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1" w:history="1">
            <w:r w:rsidRPr="00DF21C1">
              <w:rPr>
                <w:rStyle w:val="Hyperlink"/>
                <w:noProof/>
              </w:rPr>
              <w:t>Data used in the 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BA22F7" w14:textId="572D75CB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2" w:history="1">
            <w:r w:rsidRPr="00DF21C1">
              <w:rPr>
                <w:rStyle w:val="Hyperlink"/>
                <w:noProof/>
              </w:rPr>
              <w:t>Category and component expenses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DC33C0" w14:textId="3228CF19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3" w:history="1">
            <w:r w:rsidRPr="00DF21C1">
              <w:rPr>
                <w:rStyle w:val="Hyperlink"/>
                <w:noProof/>
              </w:rPr>
              <w:t>GST distribution in the 2023 Update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BA144F" w14:textId="39688A64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4" w:history="1">
            <w:r w:rsidRPr="00DF21C1">
              <w:rPr>
                <w:rStyle w:val="Hyperlink"/>
                <w:noProof/>
              </w:rPr>
              <w:t>What has changed since the 2020 Review?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A9E014" w14:textId="1A5F42C4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5" w:history="1">
            <w:r w:rsidRPr="00DF21C1">
              <w:rPr>
                <w:rStyle w:val="Hyperlink"/>
                <w:noProof/>
              </w:rPr>
              <w:t>The ABS Survey of Motor Vehicle Use has been discontinued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06671C" w14:textId="7A2F1B83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6" w:history="1">
            <w:r w:rsidRPr="00DF21C1">
              <w:rPr>
                <w:rStyle w:val="Hyperlink"/>
                <w:noProof/>
              </w:rPr>
              <w:t>There are new national roads 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AE8327" w14:textId="66408E50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7" w:history="1">
            <w:r w:rsidRPr="00DF21C1">
              <w:rPr>
                <w:rStyle w:val="Hyperlink"/>
                <w:noProof/>
              </w:rPr>
              <w:t>Population distribution has changed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A2AD1" w14:textId="0113B19E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8" w:history="1">
            <w:r w:rsidRPr="00DF21C1">
              <w:rPr>
                <w:rStyle w:val="Hyperlink"/>
                <w:noProof/>
              </w:rPr>
              <w:t>Implications for 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793784" w14:textId="431D4A0B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59" w:history="1">
            <w:r w:rsidRPr="00DF21C1">
              <w:rPr>
                <w:rStyle w:val="Hyperlink"/>
                <w:noProof/>
              </w:rPr>
              <w:t>What drives urban road length?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3A782" w14:textId="3F60AC24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0" w:history="1">
            <w:r w:rsidRPr="00DF21C1">
              <w:rPr>
                <w:rStyle w:val="Hyperlink"/>
                <w:noProof/>
              </w:rPr>
              <w:t>Should rural road lengths be updated?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4DF6EE" w14:textId="5C97B2A7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1" w:history="1">
            <w:r w:rsidRPr="00DF21C1">
              <w:rPr>
                <w:rStyle w:val="Hyperlink"/>
                <w:noProof/>
              </w:rPr>
              <w:t>Are there better ways of measuring traffic volume?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06AD9F" w14:textId="57781E2F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2" w:history="1">
            <w:r w:rsidRPr="00DF21C1">
              <w:rPr>
                <w:rStyle w:val="Hyperlink"/>
                <w:noProof/>
              </w:rPr>
              <w:t>Proposed assessment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3FB090" w14:textId="5E05EFB9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3" w:history="1">
            <w:r w:rsidRPr="00DF21C1">
              <w:rPr>
                <w:rStyle w:val="Hyperlink"/>
                <w:noProof/>
              </w:rPr>
              <w:t>Differences from the 2020 Review approach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654B45" w14:textId="083BBEE5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4" w:history="1">
            <w:r w:rsidRPr="00DF21C1">
              <w:rPr>
                <w:rStyle w:val="Hyperlink"/>
                <w:noProof/>
              </w:rPr>
              <w:t>Proposed assessment structure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5706F" w14:textId="3E6AFFF9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5" w:history="1">
            <w:r w:rsidRPr="00DF21C1">
              <w:rPr>
                <w:rStyle w:val="Hyperlink"/>
                <w:noProof/>
              </w:rPr>
              <w:t>New data requirements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B7080C" w14:textId="0DAB6FB6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6" w:history="1">
            <w:r w:rsidRPr="00DF21C1">
              <w:rPr>
                <w:rStyle w:val="Hyperlink"/>
                <w:noProof/>
              </w:rPr>
              <w:t>Consultation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C9744" w14:textId="6FE0120A" w:rsidR="00081549" w:rsidRDefault="00081549">
          <w:pPr>
            <w:pStyle w:val="TOC2"/>
            <w:rPr>
              <w:rFonts w:asciiTheme="minorHAnsi" w:eastAsiaTheme="minorEastAsia" w:hAnsiTheme="minorHAnsi"/>
              <w:b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7" w:history="1">
            <w:r w:rsidRPr="00DF21C1">
              <w:rPr>
                <w:rStyle w:val="Hyperlink"/>
                <w:noProof/>
              </w:rPr>
              <w:t>Attachment A – State-type roads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03DC8C" w14:textId="73279FE7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8" w:history="1">
            <w:r w:rsidRPr="00DF21C1">
              <w:rPr>
                <w:rStyle w:val="Hyperlink"/>
                <w:noProof/>
              </w:rPr>
              <w:t>Sydney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0E6AF" w14:textId="68D4ECA6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69" w:history="1">
            <w:r w:rsidRPr="00DF21C1">
              <w:rPr>
                <w:rStyle w:val="Hyperlink"/>
                <w:noProof/>
              </w:rPr>
              <w:t>Melbourne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0EC348" w14:textId="344B952A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0" w:history="1">
            <w:r w:rsidRPr="00DF21C1">
              <w:rPr>
                <w:rStyle w:val="Hyperlink"/>
                <w:noProof/>
              </w:rPr>
              <w:t>Brisbane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6676CD" w14:textId="3266CB8B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1" w:history="1">
            <w:r w:rsidRPr="00DF21C1">
              <w:rPr>
                <w:rStyle w:val="Hyperlink"/>
                <w:noProof/>
              </w:rPr>
              <w:t>Perth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E8618D" w14:textId="50DA1696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2" w:history="1">
            <w:r w:rsidRPr="00DF21C1">
              <w:rPr>
                <w:rStyle w:val="Hyperlink"/>
                <w:noProof/>
              </w:rPr>
              <w:t>Adelaide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F33837" w14:textId="6592D581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3" w:history="1">
            <w:r w:rsidRPr="00DF21C1">
              <w:rPr>
                <w:rStyle w:val="Hyperlink"/>
                <w:noProof/>
              </w:rPr>
              <w:t>Hobart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C04F39" w14:textId="3CE8969D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4" w:history="1">
            <w:r w:rsidRPr="00DF21C1">
              <w:rPr>
                <w:rStyle w:val="Hyperlink"/>
                <w:noProof/>
              </w:rPr>
              <w:t>Canberra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AC3537" w14:textId="041A9CBF" w:rsidR="00081549" w:rsidRDefault="00081549">
          <w:pPr>
            <w:pStyle w:val="TOC3"/>
            <w:rPr>
              <w:rFonts w:asciiTheme="minorHAnsi" w:eastAsiaTheme="minorEastAsia" w:hAnsiTheme="minorHAnsi"/>
              <w:bCs w:val="0"/>
              <w:iCs w:val="0"/>
              <w:noProof/>
              <w:color w:val="auto"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48614775" w:history="1">
            <w:r w:rsidRPr="00DF21C1">
              <w:rPr>
                <w:rStyle w:val="Hyperlink"/>
                <w:noProof/>
              </w:rPr>
              <w:t>Darwin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_Toc148614775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35147A" w14:textId="02827466" w:rsidR="005B6B61" w:rsidRDefault="005B6B61">
          <w:r>
            <w:rPr>
              <w:b/>
              <w:bCs/>
              <w:noProof/>
            </w:rPr>
            <w:fldChar w:fldCharType="end"/>
          </w:r>
        </w:p>
      </w:sdtContent>
    </w:sdt>
    <w:p w14:paraId="76C19AF3" w14:textId="77F72EB5" w:rsidR="00693888" w:rsidRPr="00DF1879" w:rsidRDefault="00693888" w:rsidP="00DF1879">
      <w:r>
        <w:br w:type="page"/>
      </w:r>
    </w:p>
    <w:p w14:paraId="4943E9E0" w14:textId="012EAD79" w:rsidR="00A5102B" w:rsidRPr="007C4D64" w:rsidRDefault="00C53513" w:rsidP="007C4D64">
      <w:pPr>
        <w:pStyle w:val="Heading2"/>
      </w:pPr>
      <w:bookmarkStart w:id="0" w:name="_Toc133236145"/>
      <w:bookmarkStart w:id="1" w:name="_Toc133236171"/>
      <w:bookmarkStart w:id="2" w:name="_Toc147245389"/>
      <w:bookmarkStart w:id="3" w:name="_Toc148614749"/>
      <w:r>
        <w:t>Overview of category</w:t>
      </w:r>
      <w:bookmarkEnd w:id="0"/>
      <w:bookmarkEnd w:id="1"/>
      <w:bookmarkEnd w:id="2"/>
      <w:bookmarkEnd w:id="3"/>
    </w:p>
    <w:p w14:paraId="72637568" w14:textId="254CF36D" w:rsidR="00284F69" w:rsidRDefault="00284F69" w:rsidP="008C5BCE">
      <w:pPr>
        <w:pStyle w:val="CGC2025ParaNumbers"/>
      </w:pPr>
      <w:r w:rsidRPr="00E23377">
        <w:t xml:space="preserve">The </w:t>
      </w:r>
      <w:r>
        <w:t>r</w:t>
      </w:r>
      <w:r w:rsidRPr="00E23377">
        <w:t>oads assessment cover</w:t>
      </w:r>
      <w:r>
        <w:t>s</w:t>
      </w:r>
      <w:r w:rsidRPr="00E23377">
        <w:t xml:space="preserve"> </w:t>
      </w:r>
      <w:r>
        <w:t>s</w:t>
      </w:r>
      <w:r w:rsidRPr="00E23377">
        <w:t xml:space="preserve">tate </w:t>
      </w:r>
      <w:r>
        <w:t xml:space="preserve">and territory (state) </w:t>
      </w:r>
      <w:r w:rsidRPr="00E23377">
        <w:t xml:space="preserve">spending on the maintenance of roads, bridges and tunnels, and other related services. </w:t>
      </w:r>
    </w:p>
    <w:p w14:paraId="58AB725B" w14:textId="20E6E540" w:rsidR="00664101" w:rsidRDefault="00664101" w:rsidP="00664101">
      <w:pPr>
        <w:pStyle w:val="CGC2025ParaNumbers"/>
      </w:pPr>
      <w:r>
        <w:t>State spending on this function comprises expenses for:</w:t>
      </w:r>
    </w:p>
    <w:p w14:paraId="444EFB94" w14:textId="15C03B76" w:rsidR="00664101" w:rsidRDefault="00664101" w:rsidP="00664101">
      <w:pPr>
        <w:pStyle w:val="CGC2025Bullet1"/>
      </w:pPr>
      <w:r>
        <w:t>road maintenance</w:t>
      </w:r>
    </w:p>
    <w:p w14:paraId="25163389" w14:textId="7E57B5AD" w:rsidR="00664101" w:rsidRDefault="00664101" w:rsidP="00664101">
      <w:pPr>
        <w:pStyle w:val="CGC2025Bullet1"/>
      </w:pPr>
      <w:r>
        <w:t>bridges and tunnels maintenance and rehabilitation</w:t>
      </w:r>
    </w:p>
    <w:p w14:paraId="5FC3CF48" w14:textId="0080335F" w:rsidR="00664101" w:rsidRDefault="00664101" w:rsidP="00664101">
      <w:pPr>
        <w:pStyle w:val="CGC2025Bullet1"/>
      </w:pPr>
      <w:r>
        <w:t xml:space="preserve">road rehabilitation </w:t>
      </w:r>
    </w:p>
    <w:p w14:paraId="708CC22F" w14:textId="5713EE53" w:rsidR="00664101" w:rsidRDefault="00664101" w:rsidP="00664101">
      <w:pPr>
        <w:pStyle w:val="CGC2025Bullet1"/>
      </w:pPr>
      <w:r>
        <w:t>other road related expenses, such as road safety, traffic management and other transport activities (including driver license administration, motor vehicle registration, heavy vehicle regulation and road transport planning administration).</w:t>
      </w:r>
    </w:p>
    <w:p w14:paraId="56E53851" w14:textId="3B8AB651" w:rsidR="00664101" w:rsidRPr="00E23377" w:rsidRDefault="00664101" w:rsidP="00664101">
      <w:pPr>
        <w:pStyle w:val="CGC2025ParaNumbers"/>
      </w:pPr>
      <w:r>
        <w:t>State recurrent roads expenses and investment in roads infrastructure are assessed separately</w:t>
      </w:r>
      <w:r w:rsidR="00EC3C62">
        <w:t xml:space="preserve">, with roads investment </w:t>
      </w:r>
      <w:r w:rsidR="0023662B">
        <w:t>being assessed in the investment category.</w:t>
      </w:r>
    </w:p>
    <w:p w14:paraId="7CD41C7D" w14:textId="7B4FD0DF" w:rsidR="001D33AD" w:rsidRPr="001D33AD" w:rsidRDefault="001D33AD" w:rsidP="0093066B">
      <w:pPr>
        <w:pStyle w:val="Heading2"/>
      </w:pPr>
      <w:bookmarkStart w:id="4" w:name="_Toc133236146"/>
      <w:bookmarkStart w:id="5" w:name="_Toc133236172"/>
      <w:bookmarkStart w:id="6" w:name="_Toc147245390"/>
      <w:bookmarkStart w:id="7" w:name="_Toc148614750"/>
      <w:r>
        <w:t xml:space="preserve">Current </w:t>
      </w:r>
      <w:r w:rsidR="0093066B">
        <w:t>assessment method – 2020 Review</w:t>
      </w:r>
      <w:bookmarkEnd w:id="4"/>
      <w:bookmarkEnd w:id="5"/>
      <w:bookmarkEnd w:id="6"/>
      <w:bookmarkEnd w:id="7"/>
    </w:p>
    <w:p w14:paraId="0B0BDA0E" w14:textId="085FCBFE" w:rsidR="000551FB" w:rsidRPr="00CA5DCA" w:rsidRDefault="00C60E89" w:rsidP="000D1722">
      <w:pPr>
        <w:pStyle w:val="CGC2025ParaNumbers"/>
      </w:pPr>
      <w:r>
        <w:t>T</w:t>
      </w:r>
      <w:r w:rsidRPr="00C60E89">
        <w:t xml:space="preserve">he 2020 Review assessment method </w:t>
      </w:r>
      <w:r w:rsidR="000D1722">
        <w:t>separately assesse</w:t>
      </w:r>
      <w:r w:rsidR="00FC33E9">
        <w:t>s</w:t>
      </w:r>
      <w:r w:rsidR="000551FB" w:rsidRPr="00CA5DCA">
        <w:t xml:space="preserve"> state expenses on rural roads, urban roads, and bridges and tunnels. Higher costs </w:t>
      </w:r>
      <w:r w:rsidR="00422CA0">
        <w:t xml:space="preserve">are </w:t>
      </w:r>
      <w:r w:rsidR="000827B3">
        <w:t>attributed to</w:t>
      </w:r>
      <w:r w:rsidR="000551FB" w:rsidRPr="00CA5DCA">
        <w:t>:</w:t>
      </w:r>
    </w:p>
    <w:p w14:paraId="60B8FA10" w14:textId="355009EC" w:rsidR="000551FB" w:rsidRPr="00E23377" w:rsidRDefault="000551FB" w:rsidP="000551FB">
      <w:pPr>
        <w:pStyle w:val="CGC2025Bullet1"/>
      </w:pPr>
      <w:r w:rsidRPr="00E23377">
        <w:t>longer road networks</w:t>
      </w:r>
      <w:r w:rsidR="00137CE7">
        <w:t>,</w:t>
      </w:r>
      <w:r w:rsidRPr="00E23377">
        <w:t xml:space="preserve"> </w:t>
      </w:r>
      <w:r w:rsidR="00137CE7">
        <w:t>as</w:t>
      </w:r>
      <w:r w:rsidRPr="00E23377">
        <w:t xml:space="preserve"> </w:t>
      </w:r>
      <w:r>
        <w:t xml:space="preserve">states </w:t>
      </w:r>
      <w:r w:rsidRPr="00E23377">
        <w:t xml:space="preserve">with </w:t>
      </w:r>
      <w:r w:rsidR="00A11635">
        <w:t xml:space="preserve">large numbers of </w:t>
      </w:r>
      <w:r w:rsidR="00BD219B">
        <w:t xml:space="preserve">dispersed </w:t>
      </w:r>
      <w:r w:rsidR="005E6768">
        <w:t xml:space="preserve">localities </w:t>
      </w:r>
      <w:r w:rsidRPr="00E23377">
        <w:t xml:space="preserve">need </w:t>
      </w:r>
      <w:r w:rsidR="000E1378">
        <w:t xml:space="preserve">longer road networks, and hence </w:t>
      </w:r>
      <w:r w:rsidR="00B16E13">
        <w:t xml:space="preserve">need </w:t>
      </w:r>
      <w:r w:rsidRPr="00E23377">
        <w:t xml:space="preserve">to spend more on maintenance and repairs than other </w:t>
      </w:r>
      <w:proofErr w:type="gramStart"/>
      <w:r>
        <w:t>s</w:t>
      </w:r>
      <w:r w:rsidRPr="00E23377">
        <w:t>tates</w:t>
      </w:r>
      <w:proofErr w:type="gramEnd"/>
    </w:p>
    <w:p w14:paraId="335E33BF" w14:textId="24DD1EE1" w:rsidR="000551FB" w:rsidRPr="00E23377" w:rsidRDefault="000551FB" w:rsidP="000551FB">
      <w:pPr>
        <w:pStyle w:val="CGC2025Bullet1"/>
      </w:pPr>
      <w:r w:rsidRPr="00E23377">
        <w:t xml:space="preserve">greater traffic volumes, as </w:t>
      </w:r>
      <w:r>
        <w:t xml:space="preserve">states </w:t>
      </w:r>
      <w:r w:rsidRPr="00E23377">
        <w:t>require greater spending on traffic control and safety measures (such as signage and traffic lights)</w:t>
      </w:r>
    </w:p>
    <w:p w14:paraId="3FF3EA7F" w14:textId="77777777" w:rsidR="000551FB" w:rsidRPr="00E23377" w:rsidRDefault="000551FB" w:rsidP="000551FB">
      <w:pPr>
        <w:pStyle w:val="CGC2025Bullet1"/>
      </w:pPr>
      <w:r w:rsidRPr="00E23377">
        <w:t xml:space="preserve">greater heavy vehicle use, which causes greater pavement wear and tear that increases maintenance to restore the pavement to acceptable service </w:t>
      </w:r>
      <w:proofErr w:type="gramStart"/>
      <w:r w:rsidRPr="00E23377">
        <w:t>standards</w:t>
      </w:r>
      <w:proofErr w:type="gramEnd"/>
    </w:p>
    <w:p w14:paraId="0B77E840" w14:textId="5A997CCC" w:rsidR="000551FB" w:rsidRPr="00E23377" w:rsidRDefault="000551FB" w:rsidP="000551FB">
      <w:pPr>
        <w:pStyle w:val="CGC2025Bullet1"/>
      </w:pPr>
      <w:r w:rsidRPr="00E23377">
        <w:t>longer bridge and tunnel length</w:t>
      </w:r>
      <w:r w:rsidR="00137CE7">
        <w:t>s,</w:t>
      </w:r>
      <w:r w:rsidRPr="00E23377">
        <w:t xml:space="preserve"> </w:t>
      </w:r>
      <w:r w:rsidR="00137CE7">
        <w:t>as</w:t>
      </w:r>
      <w:r w:rsidRPr="00E23377">
        <w:t xml:space="preserve"> </w:t>
      </w:r>
      <w:r>
        <w:t xml:space="preserve">states </w:t>
      </w:r>
      <w:r w:rsidRPr="00E23377">
        <w:t>with greater length</w:t>
      </w:r>
      <w:r w:rsidR="00137CE7">
        <w:t>s</w:t>
      </w:r>
      <w:r w:rsidRPr="00E23377">
        <w:t xml:space="preserve"> need to spend more on maintenance and repairs than other </w:t>
      </w:r>
      <w:r>
        <w:t>s</w:t>
      </w:r>
      <w:r w:rsidRPr="00E23377">
        <w:t>tates.</w:t>
      </w:r>
    </w:p>
    <w:p w14:paraId="78630D8D" w14:textId="6A337567" w:rsidR="000551FB" w:rsidRDefault="000551FB" w:rsidP="000551FB">
      <w:pPr>
        <w:pStyle w:val="CGC2025ParaNumbers"/>
      </w:pPr>
      <w:r w:rsidRPr="00E23377">
        <w:t xml:space="preserve">The </w:t>
      </w:r>
      <w:r>
        <w:t>r</w:t>
      </w:r>
      <w:r w:rsidRPr="00E23377">
        <w:t>oads assessment also recognise</w:t>
      </w:r>
      <w:r w:rsidR="00A06915">
        <w:t>s</w:t>
      </w:r>
      <w:r w:rsidRPr="00E23377">
        <w:t xml:space="preserve"> the differences between </w:t>
      </w:r>
      <w:r>
        <w:t>s</w:t>
      </w:r>
      <w:r w:rsidRPr="00E23377">
        <w:t>tates in wage</w:t>
      </w:r>
      <w:r>
        <w:t> </w:t>
      </w:r>
      <w:r w:rsidRPr="00E23377">
        <w:t>costs</w:t>
      </w:r>
      <w:r>
        <w:t>,</w:t>
      </w:r>
      <w:r w:rsidRPr="00E23377">
        <w:t xml:space="preserve"> and, for bridges, tunnels and rural roads, the higher costs of providing services in more remote locations.</w:t>
      </w:r>
    </w:p>
    <w:p w14:paraId="6B787ADD" w14:textId="5DDD94AC" w:rsidR="007A0F3F" w:rsidRDefault="00D71528" w:rsidP="00E3102A">
      <w:pPr>
        <w:pStyle w:val="Heading3"/>
      </w:pPr>
      <w:bookmarkStart w:id="8" w:name="_Toc133236147"/>
      <w:bookmarkStart w:id="9" w:name="_Toc133236173"/>
      <w:bookmarkStart w:id="10" w:name="_Toc147245391"/>
      <w:bookmarkStart w:id="11" w:name="_Toc148614751"/>
      <w:r>
        <w:t xml:space="preserve">Data used in the </w:t>
      </w:r>
      <w:proofErr w:type="gramStart"/>
      <w:r>
        <w:t>assessment</w:t>
      </w:r>
      <w:bookmarkEnd w:id="8"/>
      <w:bookmarkEnd w:id="9"/>
      <w:bookmarkEnd w:id="10"/>
      <w:bookmarkEnd w:id="11"/>
      <w:proofErr w:type="gramEnd"/>
    </w:p>
    <w:p w14:paraId="73A6F805" w14:textId="354835A5" w:rsidR="0061119B" w:rsidRPr="00E23377" w:rsidRDefault="0061119B" w:rsidP="0061119B">
      <w:pPr>
        <w:pStyle w:val="CGC2025ParaNumbers"/>
      </w:pPr>
      <w:r>
        <w:t>The roads assessment uses the following data</w:t>
      </w:r>
      <w:r w:rsidR="00974EC1">
        <w:t>.</w:t>
      </w:r>
    </w:p>
    <w:p w14:paraId="720E5D8B" w14:textId="1DFDC8EA" w:rsidR="00C244D7" w:rsidRDefault="00974EC1" w:rsidP="00C42883">
      <w:pPr>
        <w:pStyle w:val="CGC2025Bullet1"/>
      </w:pPr>
      <w:r>
        <w:t>T</w:t>
      </w:r>
      <w:r w:rsidR="00900CD0" w:rsidRPr="0061119B">
        <w:t xml:space="preserve">he assessed road network </w:t>
      </w:r>
      <w:r w:rsidR="00C244D7">
        <w:t xml:space="preserve">in urban areas is </w:t>
      </w:r>
      <w:r w:rsidR="007B2CC0">
        <w:t xml:space="preserve">calculated using </w:t>
      </w:r>
      <w:r w:rsidR="00C244D7">
        <w:t xml:space="preserve">ABS </w:t>
      </w:r>
      <w:r w:rsidR="00327D30">
        <w:t xml:space="preserve">data on </w:t>
      </w:r>
      <w:r w:rsidR="00C244D7">
        <w:t xml:space="preserve">population estimates for </w:t>
      </w:r>
      <w:r w:rsidR="00C244D7" w:rsidRPr="00BE71FA">
        <w:t>towns of over 40,000 people</w:t>
      </w:r>
      <w:r w:rsidR="00327D30" w:rsidRPr="00BE71FA">
        <w:t xml:space="preserve"> and an assumption </w:t>
      </w:r>
      <w:r w:rsidR="00BA197A" w:rsidRPr="00BE71FA">
        <w:t xml:space="preserve">that </w:t>
      </w:r>
      <w:r w:rsidR="00327D30" w:rsidRPr="00BE71FA">
        <w:t>all</w:t>
      </w:r>
      <w:r w:rsidR="00CF36E6" w:rsidRPr="00BE71FA">
        <w:t xml:space="preserve"> urban centres</w:t>
      </w:r>
      <w:r w:rsidR="00CF36E6" w:rsidRPr="00790914">
        <w:t xml:space="preserve"> </w:t>
      </w:r>
      <w:r w:rsidR="00CF36E6" w:rsidRPr="00CF36E6">
        <w:t xml:space="preserve">of over 40,000 </w:t>
      </w:r>
      <w:r w:rsidR="00BA7D8E">
        <w:t xml:space="preserve">people </w:t>
      </w:r>
      <w:r w:rsidR="00CF36E6" w:rsidRPr="00CF36E6">
        <w:t xml:space="preserve">need the same </w:t>
      </w:r>
      <w:r w:rsidR="00EC1062">
        <w:t xml:space="preserve">length of </w:t>
      </w:r>
      <w:r w:rsidR="00CF36E6" w:rsidRPr="00CF36E6">
        <w:t>state roads per capita</w:t>
      </w:r>
      <w:r w:rsidR="00A839F1">
        <w:t>.</w:t>
      </w:r>
    </w:p>
    <w:p w14:paraId="745CE108" w14:textId="52EF3DF9" w:rsidR="00900CD0" w:rsidRPr="00496D2D" w:rsidRDefault="004719AE" w:rsidP="00900CD0">
      <w:pPr>
        <w:pStyle w:val="CGC2025Bullet1"/>
      </w:pPr>
      <w:r>
        <w:t>R</w:t>
      </w:r>
      <w:r w:rsidR="00C244D7">
        <w:t xml:space="preserve">ural </w:t>
      </w:r>
      <w:r>
        <w:t xml:space="preserve">road length </w:t>
      </w:r>
      <w:r w:rsidR="00C244D7">
        <w:t>is calculated as the shortest route between all neighbouring towns of over 1,000 people</w:t>
      </w:r>
      <w:r w:rsidR="00716EE5">
        <w:t xml:space="preserve"> (</w:t>
      </w:r>
      <w:r w:rsidR="00716EE5">
        <w:fldChar w:fldCharType="begin"/>
      </w:r>
      <w:r w:rsidR="00716EE5">
        <w:instrText xml:space="preserve"> REF _Ref144845811 \h </w:instrText>
      </w:r>
      <w:r w:rsidR="00716EE5">
        <w:fldChar w:fldCharType="separate"/>
      </w:r>
      <w:r w:rsidR="00533FC8">
        <w:t xml:space="preserve">Figure </w:t>
      </w:r>
      <w:r w:rsidR="00533FC8">
        <w:rPr>
          <w:noProof/>
        </w:rPr>
        <w:t>1</w:t>
      </w:r>
      <w:r w:rsidR="00716EE5">
        <w:fldChar w:fldCharType="end"/>
      </w:r>
      <w:r w:rsidR="00716EE5">
        <w:t>)</w:t>
      </w:r>
      <w:r w:rsidR="00C244D7">
        <w:t xml:space="preserve">, plus additional routes to smaller towns, major mines, gas wells, </w:t>
      </w:r>
      <w:proofErr w:type="gramStart"/>
      <w:r w:rsidR="00C244D7">
        <w:t>ports</w:t>
      </w:r>
      <w:proofErr w:type="gramEnd"/>
      <w:r w:rsidR="00C244D7">
        <w:t xml:space="preserve"> and national parks</w:t>
      </w:r>
      <w:r w:rsidR="00832813">
        <w:t xml:space="preserve">, creating a synthetic </w:t>
      </w:r>
      <w:r w:rsidR="00C253FB">
        <w:t xml:space="preserve">rural </w:t>
      </w:r>
      <w:r w:rsidR="00832813">
        <w:t>road network</w:t>
      </w:r>
      <w:r w:rsidR="00C244D7">
        <w:t>.</w:t>
      </w:r>
      <w:r>
        <w:t xml:space="preserve"> It uses </w:t>
      </w:r>
      <w:r w:rsidR="00B87284">
        <w:t>Pitney Bowes routing</w:t>
      </w:r>
      <w:r w:rsidR="00BC7DF3">
        <w:t xml:space="preserve"> data on </w:t>
      </w:r>
      <w:r w:rsidR="00FB598F">
        <w:t xml:space="preserve">Australia’s complete road network, ABS data </w:t>
      </w:r>
      <w:r w:rsidR="00FB598F" w:rsidRPr="00FF3D76">
        <w:t xml:space="preserve">on urban centre </w:t>
      </w:r>
      <w:r w:rsidR="00A849A5">
        <w:t xml:space="preserve">locations </w:t>
      </w:r>
      <w:r w:rsidR="00FB598F" w:rsidRPr="00FF3D76">
        <w:t>and state data on the location of other potential destinations for roads.</w:t>
      </w:r>
    </w:p>
    <w:p w14:paraId="4EFA218D" w14:textId="2544013A" w:rsidR="00DC6AEB" w:rsidRPr="00E23377" w:rsidRDefault="00881D8F" w:rsidP="00DC6AEB">
      <w:pPr>
        <w:pStyle w:val="CGC2025Bullet1"/>
      </w:pPr>
      <w:r>
        <w:t xml:space="preserve">In the 2020 </w:t>
      </w:r>
      <w:r w:rsidR="003821ED">
        <w:t>R</w:t>
      </w:r>
      <w:r>
        <w:t>eview, h</w:t>
      </w:r>
      <w:r w:rsidR="004C43EC" w:rsidRPr="00FF3D76">
        <w:t xml:space="preserve">eavy vehicle and total </w:t>
      </w:r>
      <w:r w:rsidR="00DC6AEB" w:rsidRPr="00E23377">
        <w:t xml:space="preserve">road use data </w:t>
      </w:r>
      <w:r w:rsidR="00631AED" w:rsidRPr="00FF3D76">
        <w:t xml:space="preserve">was </w:t>
      </w:r>
      <w:r w:rsidR="0029411C">
        <w:t>informed by</w:t>
      </w:r>
      <w:r w:rsidR="0029411C" w:rsidRPr="00FF3D76">
        <w:t xml:space="preserve"> </w:t>
      </w:r>
      <w:r w:rsidR="00DC6AEB" w:rsidRPr="00E23377">
        <w:t xml:space="preserve">the </w:t>
      </w:r>
      <w:r w:rsidR="00626B6E" w:rsidRPr="00FF3D76">
        <w:t xml:space="preserve">ABS </w:t>
      </w:r>
      <w:r w:rsidR="003821ED" w:rsidRPr="00FF3D76">
        <w:t xml:space="preserve">Survey </w:t>
      </w:r>
      <w:r w:rsidR="003821ED">
        <w:t>o</w:t>
      </w:r>
      <w:r w:rsidR="003821ED" w:rsidRPr="00FF3D76">
        <w:t>f Motor Vehicle</w:t>
      </w:r>
      <w:r w:rsidR="003821ED">
        <w:t xml:space="preserve"> </w:t>
      </w:r>
      <w:r w:rsidR="003821ED" w:rsidRPr="00FF3D76">
        <w:t>Use</w:t>
      </w:r>
      <w:r w:rsidR="00626B6E" w:rsidRPr="00FF3D76">
        <w:t xml:space="preserve">. With the ABS discontinuing this survey, since </w:t>
      </w:r>
      <w:r w:rsidR="00615EED">
        <w:t>202</w:t>
      </w:r>
      <w:r w:rsidR="00C22E7E">
        <w:t>1</w:t>
      </w:r>
      <w:r w:rsidR="00012948">
        <w:t>–</w:t>
      </w:r>
      <w:r w:rsidR="00615EED">
        <w:t>2</w:t>
      </w:r>
      <w:r w:rsidR="00C22E7E">
        <w:t>2</w:t>
      </w:r>
      <w:r w:rsidR="00626B6E" w:rsidRPr="00FF3D76">
        <w:t xml:space="preserve"> </w:t>
      </w:r>
      <w:r w:rsidR="00FC7C55">
        <w:t xml:space="preserve">this information has </w:t>
      </w:r>
      <w:r w:rsidR="00626B6E" w:rsidRPr="00FF3D76">
        <w:t xml:space="preserve">been </w:t>
      </w:r>
      <w:r w:rsidR="000A1784">
        <w:t xml:space="preserve">solely </w:t>
      </w:r>
      <w:r w:rsidR="00626B6E" w:rsidRPr="00FF3D76">
        <w:t xml:space="preserve">sourced from </w:t>
      </w:r>
      <w:r w:rsidR="00122F76" w:rsidRPr="00FF3D76">
        <w:t xml:space="preserve">data modelled by the </w:t>
      </w:r>
      <w:r w:rsidR="00DC6AEB" w:rsidRPr="00D441FF">
        <w:t>Bureau of Infrastructure and Transport Research Economics</w:t>
      </w:r>
      <w:r w:rsidR="008055F4">
        <w:t xml:space="preserve"> and the National Transport Commission</w:t>
      </w:r>
      <w:r w:rsidR="00D170DD" w:rsidRPr="00FF3D76">
        <w:t>.</w:t>
      </w:r>
      <w:r w:rsidR="00DC6AEB" w:rsidRPr="00D441FF">
        <w:t xml:space="preserve"> </w:t>
      </w:r>
    </w:p>
    <w:p w14:paraId="666ECACB" w14:textId="5FD9ACEC" w:rsidR="003C4E9D" w:rsidRPr="00FF3D76" w:rsidRDefault="003C4E9D" w:rsidP="00DC6AEB">
      <w:pPr>
        <w:pStyle w:val="CGC2025Bullet1"/>
      </w:pPr>
      <w:r w:rsidRPr="00FF3D76">
        <w:t>States provide data on bridge and tunnel lengths.</w:t>
      </w:r>
    </w:p>
    <w:p w14:paraId="0AB7F9E3" w14:textId="191A3765" w:rsidR="00DC6AEB" w:rsidRDefault="001D28DA" w:rsidP="00DC6AEB">
      <w:pPr>
        <w:pStyle w:val="CGC2025Bullet1"/>
      </w:pPr>
      <w:r>
        <w:t xml:space="preserve">Both </w:t>
      </w:r>
      <w:r w:rsidR="00DC6AEB" w:rsidRPr="00FF3D76">
        <w:t>National Transport</w:t>
      </w:r>
      <w:r w:rsidR="00DC6AEB">
        <w:t xml:space="preserve"> Commission</w:t>
      </w:r>
      <w:r w:rsidR="00DC6AEB" w:rsidRPr="00E23377">
        <w:t xml:space="preserve"> </w:t>
      </w:r>
      <w:r>
        <w:t xml:space="preserve">and state </w:t>
      </w:r>
      <w:r w:rsidR="00DC6AEB" w:rsidRPr="00E23377">
        <w:t xml:space="preserve">data </w:t>
      </w:r>
      <w:r w:rsidR="004C43EC">
        <w:t xml:space="preserve">are </w:t>
      </w:r>
      <w:r w:rsidR="00DC6AEB" w:rsidRPr="00E23377">
        <w:t xml:space="preserve">used to </w:t>
      </w:r>
      <w:r w:rsidR="004C43EC">
        <w:t xml:space="preserve">determine the relative importance of the </w:t>
      </w:r>
      <w:r w:rsidR="00F412DE">
        <w:t>subcomponents</w:t>
      </w:r>
      <w:r w:rsidR="004C43EC">
        <w:t xml:space="preserve"> </w:t>
      </w:r>
      <w:r w:rsidR="003C4E9D">
        <w:t xml:space="preserve">in budgets of state road authorities. </w:t>
      </w:r>
      <w:r>
        <w:t>These data</w:t>
      </w:r>
      <w:r w:rsidR="00394BEF">
        <w:t xml:space="preserve"> estimate the importance of </w:t>
      </w:r>
      <w:r w:rsidR="00BE19A2">
        <w:t xml:space="preserve">each subcomponent </w:t>
      </w:r>
      <w:r w:rsidR="00ED528E">
        <w:t xml:space="preserve">for </w:t>
      </w:r>
      <w:r w:rsidR="00BE19A2">
        <w:t xml:space="preserve">recurrent road expenses (maintenance and operations) and investment. </w:t>
      </w:r>
    </w:p>
    <w:p w14:paraId="003FE724" w14:textId="35FD00A0" w:rsidR="00FA631D" w:rsidRDefault="00C000EF" w:rsidP="00EF43DF">
      <w:pPr>
        <w:pStyle w:val="CGC2025Caption"/>
        <w:tabs>
          <w:tab w:val="left" w:pos="1134"/>
        </w:tabs>
      </w:pPr>
      <w:bookmarkStart w:id="12" w:name="_Ref144845811"/>
      <w:r>
        <w:t xml:space="preserve">Figure </w:t>
      </w:r>
      <w:r>
        <w:fldChar w:fldCharType="begin"/>
      </w:r>
      <w:r>
        <w:instrText>SEQ Figure \* ARABIC</w:instrText>
      </w:r>
      <w:r>
        <w:fldChar w:fldCharType="separate"/>
      </w:r>
      <w:r w:rsidR="00533FC8">
        <w:rPr>
          <w:noProof/>
        </w:rPr>
        <w:t>1</w:t>
      </w:r>
      <w:r>
        <w:fldChar w:fldCharType="end"/>
      </w:r>
      <w:bookmarkEnd w:id="12"/>
      <w:r>
        <w:tab/>
        <w:t>Shortest route between neighbouring towns</w:t>
      </w:r>
      <w:r w:rsidR="00716EE5">
        <w:t xml:space="preserve"> of 1,000 people</w:t>
      </w:r>
    </w:p>
    <w:p w14:paraId="34C6462A" w14:textId="60964773" w:rsidR="00FA631D" w:rsidRDefault="00FA631D" w:rsidP="00FA631D">
      <w:pPr>
        <w:pStyle w:val="Caption"/>
      </w:pPr>
      <w:r w:rsidRPr="00FA631D">
        <w:rPr>
          <w:noProof/>
        </w:rPr>
        <w:drawing>
          <wp:inline distT="0" distB="0" distL="0" distR="0" wp14:anchorId="262236AA" wp14:editId="734EEE84">
            <wp:extent cx="5194611" cy="3554964"/>
            <wp:effectExtent l="0" t="0" r="635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7768" cy="363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A375E" w14:textId="1ACDDCF9" w:rsidR="001D28DA" w:rsidRPr="001D28DA" w:rsidRDefault="001D28DA" w:rsidP="00575936">
      <w:pPr>
        <w:pStyle w:val="CGC2025TableNote"/>
      </w:pPr>
      <w:r>
        <w:t>Source:</w:t>
      </w:r>
      <w:r>
        <w:tab/>
        <w:t>Commission calculation.</w:t>
      </w:r>
    </w:p>
    <w:p w14:paraId="541A3048" w14:textId="77777777" w:rsidR="00361D06" w:rsidRPr="00927945" w:rsidRDefault="00361D06" w:rsidP="00554A84">
      <w:pPr>
        <w:pStyle w:val="Heading3"/>
      </w:pPr>
      <w:bookmarkStart w:id="13" w:name="_Toc132729100"/>
      <w:bookmarkStart w:id="14" w:name="_Toc133236148"/>
      <w:bookmarkStart w:id="15" w:name="_Toc133236174"/>
      <w:bookmarkStart w:id="16" w:name="_Toc147245392"/>
      <w:bookmarkStart w:id="17" w:name="_Toc148614752"/>
      <w:r w:rsidRPr="00927945">
        <w:t>Category and component expenses</w:t>
      </w:r>
      <w:bookmarkEnd w:id="13"/>
      <w:bookmarkEnd w:id="14"/>
      <w:bookmarkEnd w:id="15"/>
      <w:bookmarkEnd w:id="16"/>
      <w:bookmarkEnd w:id="17"/>
    </w:p>
    <w:p w14:paraId="7DB548F2" w14:textId="7E04CF30" w:rsidR="00535547" w:rsidRDefault="00535547" w:rsidP="004477FF">
      <w:pPr>
        <w:pStyle w:val="CGC2025ParaNumbers"/>
      </w:pPr>
      <w:r>
        <w:t xml:space="preserve">State </w:t>
      </w:r>
      <w:r w:rsidR="00034E81">
        <w:t>gross</w:t>
      </w:r>
      <w:r w:rsidR="0091131F">
        <w:t xml:space="preserve"> </w:t>
      </w:r>
      <w:r>
        <w:t xml:space="preserve">expenses </w:t>
      </w:r>
      <w:r w:rsidR="0091131F">
        <w:t>on roads were about $</w:t>
      </w:r>
      <w:r w:rsidR="00677CFD">
        <w:t>9</w:t>
      </w:r>
      <w:r w:rsidR="0091131F">
        <w:t xml:space="preserve"> billion in </w:t>
      </w:r>
      <w:r w:rsidR="00572593">
        <w:t>2021</w:t>
      </w:r>
      <w:r w:rsidR="00012948">
        <w:t>–</w:t>
      </w:r>
      <w:r w:rsidR="00572593">
        <w:t>22</w:t>
      </w:r>
      <w:r w:rsidR="0091131F">
        <w:t xml:space="preserve">, representing </w:t>
      </w:r>
      <w:r w:rsidR="00811510">
        <w:t>3.1</w:t>
      </w:r>
      <w:r w:rsidR="0091131F">
        <w:t xml:space="preserve">% of total state </w:t>
      </w:r>
      <w:r w:rsidR="00811510">
        <w:t>expenditure</w:t>
      </w:r>
      <w:r w:rsidR="0091131F">
        <w:t xml:space="preserve"> (</w:t>
      </w:r>
      <w:r w:rsidR="00D35A33">
        <w:fldChar w:fldCharType="begin"/>
      </w:r>
      <w:r w:rsidR="00D35A33">
        <w:instrText xml:space="preserve"> REF _Ref142996912 \h </w:instrText>
      </w:r>
      <w:r w:rsidR="00D35A33">
        <w:fldChar w:fldCharType="separate"/>
      </w:r>
      <w:r w:rsidR="00533FC8">
        <w:t xml:space="preserve">Table </w:t>
      </w:r>
      <w:r w:rsidR="00533FC8">
        <w:rPr>
          <w:noProof/>
        </w:rPr>
        <w:t>1</w:t>
      </w:r>
      <w:r w:rsidR="00D35A33">
        <w:fldChar w:fldCharType="end"/>
      </w:r>
      <w:r w:rsidR="0091131F">
        <w:t xml:space="preserve">). </w:t>
      </w:r>
      <w:r w:rsidR="00E3697C">
        <w:t xml:space="preserve">Road </w:t>
      </w:r>
      <w:r w:rsidR="00361761">
        <w:t xml:space="preserve">user charges are </w:t>
      </w:r>
      <w:r w:rsidR="00E3697C">
        <w:t>assessed equal per capita in the other revenue category.</w:t>
      </w:r>
    </w:p>
    <w:p w14:paraId="7AD89060" w14:textId="7E6CEAC8" w:rsidR="00A22F64" w:rsidRDefault="00A22F64" w:rsidP="00EF43DF">
      <w:pPr>
        <w:pStyle w:val="CGC2025Caption"/>
        <w:keepNext/>
        <w:keepLines/>
        <w:tabs>
          <w:tab w:val="left" w:pos="1134"/>
        </w:tabs>
      </w:pPr>
      <w:bookmarkStart w:id="18" w:name="_Ref142996912"/>
      <w:r>
        <w:t xml:space="preserve">Table </w:t>
      </w:r>
      <w:r w:rsidR="00111D67">
        <w:fldChar w:fldCharType="begin"/>
      </w:r>
      <w:r w:rsidR="00111D67">
        <w:instrText xml:space="preserve"> SEQ Table \* ARABIC </w:instrText>
      </w:r>
      <w:r w:rsidR="00111D67">
        <w:fldChar w:fldCharType="separate"/>
      </w:r>
      <w:r w:rsidR="00533FC8">
        <w:rPr>
          <w:noProof/>
        </w:rPr>
        <w:t>1</w:t>
      </w:r>
      <w:r w:rsidR="00111D67">
        <w:rPr>
          <w:noProof/>
        </w:rPr>
        <w:fldChar w:fldCharType="end"/>
      </w:r>
      <w:bookmarkEnd w:id="18"/>
      <w:r>
        <w:tab/>
        <w:t xml:space="preserve">Total </w:t>
      </w:r>
      <w:r w:rsidR="0085388C">
        <w:t xml:space="preserve">roads </w:t>
      </w:r>
      <w:r w:rsidR="00B970D5">
        <w:t>expenses</w:t>
      </w:r>
      <w:r w:rsidR="0085388C">
        <w:t xml:space="preserve">, </w:t>
      </w:r>
      <w:r w:rsidR="00572593">
        <w:t>2021</w:t>
      </w:r>
      <w:r w:rsidR="00012948">
        <w:t>–</w:t>
      </w:r>
      <w:r w:rsidR="00572593">
        <w:t>22</w:t>
      </w:r>
    </w:p>
    <w:tbl>
      <w:tblPr>
        <w:tblW w:w="8640" w:type="dxa"/>
        <w:tblLook w:val="04A0" w:firstRow="1" w:lastRow="0" w:firstColumn="1" w:lastColumn="0" w:noHBand="0" w:noVBand="1"/>
      </w:tblPr>
      <w:tblGrid>
        <w:gridCol w:w="2860"/>
        <w:gridCol w:w="660"/>
        <w:gridCol w:w="660"/>
        <w:gridCol w:w="660"/>
        <w:gridCol w:w="660"/>
        <w:gridCol w:w="540"/>
        <w:gridCol w:w="540"/>
        <w:gridCol w:w="580"/>
        <w:gridCol w:w="540"/>
        <w:gridCol w:w="940"/>
      </w:tblGrid>
      <w:tr w:rsidR="0078498E" w:rsidRPr="0078498E" w14:paraId="7B6D3A3B" w14:textId="77777777" w:rsidTr="00575936">
        <w:trPr>
          <w:trHeight w:val="379"/>
        </w:trPr>
        <w:tc>
          <w:tcPr>
            <w:tcW w:w="28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bottom"/>
            <w:hideMark/>
          </w:tcPr>
          <w:p w14:paraId="294D6836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bookmarkStart w:id="19" w:name="RANGE!A11:J13"/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 </w:t>
            </w:r>
            <w:bookmarkEnd w:id="19"/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19A3AA19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NSW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6C149B0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Vic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034BF27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Qld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72960951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WA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00F05394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SA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1EC2FEA7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Tas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9B014C0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ACT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318E50D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NT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5D17F70B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8498E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Total</w:t>
            </w:r>
          </w:p>
        </w:tc>
      </w:tr>
      <w:tr w:rsidR="0078498E" w:rsidRPr="0078498E" w14:paraId="70A9E160" w14:textId="77777777" w:rsidTr="00575936">
        <w:trPr>
          <w:trHeight w:val="315"/>
        </w:trPr>
        <w:tc>
          <w:tcPr>
            <w:tcW w:w="28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5FF673" w14:textId="75B52BDC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Total </w:t>
            </w:r>
            <w:r w:rsidR="0081151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expenses</w:t>
            </w: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 ($m)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E6DED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3,749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BCFE7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1,555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38A3D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1,695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B1E46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1,333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5601C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233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4F59B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125</w:t>
            </w:r>
          </w:p>
        </w:tc>
        <w:tc>
          <w:tcPr>
            <w:tcW w:w="58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EF036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146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2043D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140</w:t>
            </w:r>
          </w:p>
        </w:tc>
        <w:tc>
          <w:tcPr>
            <w:tcW w:w="94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9499E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8,975</w:t>
            </w:r>
          </w:p>
        </w:tc>
      </w:tr>
      <w:tr w:rsidR="0078498E" w:rsidRPr="0078498E" w14:paraId="6D4661B4" w14:textId="77777777" w:rsidTr="00575936">
        <w:trPr>
          <w:trHeight w:val="315"/>
        </w:trPr>
        <w:tc>
          <w:tcPr>
            <w:tcW w:w="28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40381BCF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Proportion of total expenditure (%)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438FA3D9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4.4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788D98E4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2.3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6B2F5398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2.8</w:t>
            </w:r>
          </w:p>
        </w:tc>
        <w:tc>
          <w:tcPr>
            <w:tcW w:w="6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11A6D64C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3.5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4877E0A0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1.2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39F12AC0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1.9</w:t>
            </w:r>
          </w:p>
        </w:tc>
        <w:tc>
          <w:tcPr>
            <w:tcW w:w="58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7401CC4E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2.6</w:t>
            </w:r>
          </w:p>
        </w:tc>
        <w:tc>
          <w:tcPr>
            <w:tcW w:w="54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0407D443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2.3</w:t>
            </w:r>
          </w:p>
        </w:tc>
        <w:tc>
          <w:tcPr>
            <w:tcW w:w="94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3B66AEA2" w14:textId="77777777" w:rsidR="0078498E" w:rsidRPr="0078498E" w:rsidRDefault="0078498E" w:rsidP="00575936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78498E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3.1</w:t>
            </w:r>
          </w:p>
        </w:tc>
      </w:tr>
    </w:tbl>
    <w:p w14:paraId="32C67541" w14:textId="546E4F6D" w:rsidR="0085388C" w:rsidRPr="0085388C" w:rsidRDefault="0085388C" w:rsidP="008834CA">
      <w:pPr>
        <w:pStyle w:val="CGC2025TableNote"/>
        <w:keepNext/>
        <w:keepLines/>
        <w:ind w:left="0" w:firstLine="0"/>
      </w:pPr>
      <w:r>
        <w:t>Source: Commission calculation, 2023 Update.</w:t>
      </w:r>
    </w:p>
    <w:p w14:paraId="0339786C" w14:textId="77777777" w:rsidR="001D0921" w:rsidRDefault="001D0921">
      <w:pPr>
        <w:tabs>
          <w:tab w:val="clear" w:pos="567"/>
        </w:tabs>
        <w:spacing w:before="0" w:after="200" w:line="276" w:lineRule="auto"/>
        <w:rPr>
          <w:rFonts w:ascii="Work Sans" w:hAnsi="Work Sans"/>
          <w:szCs w:val="24"/>
        </w:rPr>
      </w:pPr>
      <w:r>
        <w:br w:type="page"/>
      </w:r>
    </w:p>
    <w:p w14:paraId="0E95582C" w14:textId="5D392D15" w:rsidR="00811510" w:rsidRDefault="00811510" w:rsidP="00A849A5">
      <w:pPr>
        <w:pStyle w:val="CGC2025ParaNumbers"/>
      </w:pPr>
      <w:r>
        <w:t>Road</w:t>
      </w:r>
      <w:r w:rsidR="00911A28">
        <w:t>s</w:t>
      </w:r>
      <w:r>
        <w:t xml:space="preserve"> expenses and investment have both grown over the </w:t>
      </w:r>
      <w:r w:rsidR="00F41E28">
        <w:t>4</w:t>
      </w:r>
      <w:r>
        <w:t xml:space="preserve"> years to </w:t>
      </w:r>
      <w:r w:rsidR="00572593">
        <w:t>2021</w:t>
      </w:r>
      <w:r w:rsidR="00E64291">
        <w:t>–</w:t>
      </w:r>
      <w:r w:rsidR="00572593">
        <w:t>22</w:t>
      </w:r>
      <w:r>
        <w:t>, although with some fluctuations between years (</w:t>
      </w:r>
      <w:r w:rsidR="00882BE0">
        <w:fldChar w:fldCharType="begin"/>
      </w:r>
      <w:r w:rsidR="00882BE0">
        <w:instrText xml:space="preserve"> REF _Ref144882588 \h </w:instrText>
      </w:r>
      <w:r w:rsidR="00882BE0">
        <w:fldChar w:fldCharType="separate"/>
      </w:r>
      <w:r w:rsidR="00533FC8">
        <w:t xml:space="preserve">Table </w:t>
      </w:r>
      <w:r w:rsidR="00533FC8">
        <w:rPr>
          <w:noProof/>
        </w:rPr>
        <w:t>2</w:t>
      </w:r>
      <w:r w:rsidR="00882BE0">
        <w:fldChar w:fldCharType="end"/>
      </w:r>
      <w:r>
        <w:t xml:space="preserve">). </w:t>
      </w:r>
    </w:p>
    <w:p w14:paraId="4CF3FE5A" w14:textId="572DFA70" w:rsidR="00811510" w:rsidRDefault="00811510" w:rsidP="00A672FD">
      <w:pPr>
        <w:pStyle w:val="CGC2025Caption"/>
        <w:keepNext/>
        <w:keepLines/>
        <w:tabs>
          <w:tab w:val="left" w:pos="1134"/>
        </w:tabs>
      </w:pPr>
      <w:bookmarkStart w:id="20" w:name="_Ref144882588"/>
      <w:r>
        <w:t xml:space="preserve">Table </w:t>
      </w:r>
      <w:r w:rsidR="00111D67">
        <w:fldChar w:fldCharType="begin"/>
      </w:r>
      <w:r w:rsidR="00111D67">
        <w:instrText xml:space="preserve"> SEQ Table \* ARABIC </w:instrText>
      </w:r>
      <w:r w:rsidR="00111D67">
        <w:fldChar w:fldCharType="separate"/>
      </w:r>
      <w:r w:rsidR="00533FC8">
        <w:rPr>
          <w:noProof/>
        </w:rPr>
        <w:t>2</w:t>
      </w:r>
      <w:r w:rsidR="00111D67">
        <w:rPr>
          <w:noProof/>
        </w:rPr>
        <w:fldChar w:fldCharType="end"/>
      </w:r>
      <w:bookmarkEnd w:id="20"/>
      <w:r>
        <w:tab/>
        <w:t xml:space="preserve">Total roads expenditure, </w:t>
      </w:r>
      <w:r w:rsidR="00572593">
        <w:t>2018</w:t>
      </w:r>
      <w:r w:rsidR="00D923E3">
        <w:t>–</w:t>
      </w:r>
      <w:r w:rsidR="00572593">
        <w:t>19</w:t>
      </w:r>
      <w:r>
        <w:t xml:space="preserve"> to </w:t>
      </w:r>
      <w:r w:rsidR="00572593">
        <w:t>2021</w:t>
      </w:r>
      <w:r w:rsidR="00D923E3">
        <w:t>–</w:t>
      </w:r>
      <w:r w:rsidR="00572593">
        <w:t>22</w:t>
      </w:r>
    </w:p>
    <w:tbl>
      <w:tblPr>
        <w:tblW w:w="8660" w:type="dxa"/>
        <w:tblLook w:val="04A0" w:firstRow="1" w:lastRow="0" w:firstColumn="1" w:lastColumn="0" w:noHBand="0" w:noVBand="1"/>
      </w:tblPr>
      <w:tblGrid>
        <w:gridCol w:w="3060"/>
        <w:gridCol w:w="1400"/>
        <w:gridCol w:w="1400"/>
        <w:gridCol w:w="1400"/>
        <w:gridCol w:w="1400"/>
      </w:tblGrid>
      <w:tr w:rsidR="003B45A0" w:rsidRPr="003B45A0" w14:paraId="0D70E090" w14:textId="77777777" w:rsidTr="003B45A0">
        <w:trPr>
          <w:trHeight w:val="375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5629E183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bookmarkStart w:id="21" w:name="RANGE!A1:E9"/>
            <w:bookmarkStart w:id="22" w:name="_Toc121741486"/>
            <w:bookmarkStart w:id="23" w:name="_Toc132729102"/>
            <w:bookmarkStart w:id="24" w:name="_Toc133236149"/>
            <w:bookmarkStart w:id="25" w:name="_Toc133236175"/>
            <w:bookmarkStart w:id="26" w:name="_Toc127428352"/>
            <w:r w:rsidRPr="003B45A0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 </w:t>
            </w:r>
            <w:bookmarkEnd w:id="21"/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1FBD4D90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2018–19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C55412A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2019–20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2DB1B669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2020–21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15AF9EEE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2021–22</w:t>
            </w:r>
          </w:p>
        </w:tc>
      </w:tr>
      <w:tr w:rsidR="003B45A0" w:rsidRPr="003B45A0" w14:paraId="4FAFE5AF" w14:textId="77777777" w:rsidTr="003B45A0">
        <w:trPr>
          <w:trHeight w:val="261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vAlign w:val="bottom"/>
            <w:hideMark/>
          </w:tcPr>
          <w:p w14:paraId="3E63AE75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1128968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5D243CBE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523B3497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45D7074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</w:tr>
      <w:tr w:rsidR="003B45A0" w:rsidRPr="003B45A0" w14:paraId="1E54F6C9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0B58B8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Expenditure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76523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F9E79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F489F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CC3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</w:tr>
      <w:tr w:rsidR="003B45A0" w:rsidRPr="003B45A0" w14:paraId="2DB69D6F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8C4075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Roads expenses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18E43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7,535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B7E4D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6,903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9216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8,549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3F0B8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8,975</w:t>
            </w:r>
          </w:p>
        </w:tc>
      </w:tr>
      <w:tr w:rsidR="003B45A0" w:rsidRPr="003B45A0" w14:paraId="2BB106E2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C275F4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proofErr w:type="gramStart"/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Roads</w:t>
            </w:r>
            <w:proofErr w:type="gramEnd"/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 investment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E82F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12,811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F250B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13,434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D0C43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12,602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C2416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15,058</w:t>
            </w:r>
          </w:p>
        </w:tc>
      </w:tr>
      <w:tr w:rsidR="003B45A0" w:rsidRPr="003B45A0" w14:paraId="13B90BF4" w14:textId="77777777" w:rsidTr="003B45A0">
        <w:trPr>
          <w:trHeight w:val="261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vAlign w:val="bottom"/>
            <w:hideMark/>
          </w:tcPr>
          <w:p w14:paraId="4161E0F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63010CC8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%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A544619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%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E120712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%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4A61D26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%</w:t>
            </w:r>
          </w:p>
        </w:tc>
      </w:tr>
      <w:tr w:rsidR="003B45A0" w:rsidRPr="003B45A0" w14:paraId="69FE0A71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0C5E9E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Proportion of total expenditure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6981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6334E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AF59B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CEC9D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</w:tr>
      <w:tr w:rsidR="003B45A0" w:rsidRPr="003B45A0" w14:paraId="37893420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E36EDC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Roads expenses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0D7A6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3.2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DBA19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3.0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90CCE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3.4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CE566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3.1</w:t>
            </w:r>
          </w:p>
        </w:tc>
      </w:tr>
      <w:tr w:rsidR="003B45A0" w:rsidRPr="003B45A0" w14:paraId="6401081E" w14:textId="77777777" w:rsidTr="003B45A0">
        <w:trPr>
          <w:trHeight w:val="315"/>
        </w:trPr>
        <w:tc>
          <w:tcPr>
            <w:tcW w:w="306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vAlign w:val="bottom"/>
            <w:hideMark/>
          </w:tcPr>
          <w:p w14:paraId="25A180B3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proofErr w:type="gramStart"/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Roads</w:t>
            </w:r>
            <w:proofErr w:type="gramEnd"/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 investment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noWrap/>
            <w:vAlign w:val="bottom"/>
            <w:hideMark/>
          </w:tcPr>
          <w:p w14:paraId="3FD31B09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5.4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noWrap/>
            <w:vAlign w:val="bottom"/>
            <w:hideMark/>
          </w:tcPr>
          <w:p w14:paraId="20C0F11A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5.9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noWrap/>
            <w:vAlign w:val="bottom"/>
            <w:hideMark/>
          </w:tcPr>
          <w:p w14:paraId="24EE3B34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5.0</w:t>
            </w:r>
          </w:p>
        </w:tc>
        <w:tc>
          <w:tcPr>
            <w:tcW w:w="1400" w:type="dxa"/>
            <w:tcBorders>
              <w:top w:val="single" w:sz="4" w:space="0" w:color="ADD6EA"/>
              <w:left w:val="nil"/>
              <w:bottom w:val="single" w:sz="4" w:space="0" w:color="ADD6EA"/>
              <w:right w:val="nil"/>
            </w:tcBorders>
            <w:shd w:val="clear" w:color="auto" w:fill="auto"/>
            <w:noWrap/>
            <w:vAlign w:val="bottom"/>
            <w:hideMark/>
          </w:tcPr>
          <w:p w14:paraId="6261FBAD" w14:textId="77777777" w:rsidR="003B45A0" w:rsidRPr="003B45A0" w:rsidRDefault="003B45A0" w:rsidP="003B45A0">
            <w:pPr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3B45A0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5.2</w:t>
            </w:r>
          </w:p>
        </w:tc>
      </w:tr>
    </w:tbl>
    <w:p w14:paraId="30D1AEB9" w14:textId="76C113F1" w:rsidR="00811510" w:rsidRDefault="00811510" w:rsidP="00811510">
      <w:pPr>
        <w:pStyle w:val="CGC2025TableNote"/>
        <w:keepNext/>
        <w:keepLines/>
        <w:ind w:left="0" w:firstLine="0"/>
      </w:pPr>
      <w:r>
        <w:t>Source: Commission calculation, 2023 Update.</w:t>
      </w:r>
    </w:p>
    <w:p w14:paraId="17856C61" w14:textId="03110716" w:rsidR="0003064D" w:rsidRDefault="00C75586" w:rsidP="0003064D">
      <w:pPr>
        <w:pStyle w:val="CGC2025ParaNumbers"/>
      </w:pPr>
      <w:r>
        <w:fldChar w:fldCharType="begin"/>
      </w:r>
      <w:r>
        <w:instrText xml:space="preserve"> REF _Ref142997250 \h </w:instrText>
      </w:r>
      <w:r>
        <w:fldChar w:fldCharType="separate"/>
      </w:r>
      <w:r w:rsidR="00533FC8">
        <w:t xml:space="preserve">Table </w:t>
      </w:r>
      <w:r w:rsidR="00533FC8">
        <w:rPr>
          <w:noProof/>
        </w:rPr>
        <w:t>3</w:t>
      </w:r>
      <w:r>
        <w:fldChar w:fldCharType="end"/>
      </w:r>
      <w:r w:rsidR="0003064D">
        <w:t xml:space="preserve"> shows </w:t>
      </w:r>
      <w:r w:rsidR="00535D1D">
        <w:t>the roads assessment structure and drivers of state needs.</w:t>
      </w:r>
    </w:p>
    <w:p w14:paraId="6E0535D3" w14:textId="3836220B" w:rsidR="00C75586" w:rsidRDefault="00C75586" w:rsidP="00A672FD">
      <w:pPr>
        <w:pStyle w:val="CGC2025Caption"/>
        <w:keepNext/>
        <w:keepLines/>
        <w:tabs>
          <w:tab w:val="left" w:pos="1134"/>
        </w:tabs>
      </w:pPr>
      <w:bookmarkStart w:id="27" w:name="_Ref142997250"/>
      <w:r>
        <w:t xml:space="preserve">Table </w:t>
      </w:r>
      <w:r w:rsidR="00111D67">
        <w:fldChar w:fldCharType="begin"/>
      </w:r>
      <w:r w:rsidR="00111D67">
        <w:instrText xml:space="preserve"> SEQ Table \* ARABIC </w:instrText>
      </w:r>
      <w:r w:rsidR="00111D67">
        <w:fldChar w:fldCharType="separate"/>
      </w:r>
      <w:r w:rsidR="00533FC8">
        <w:rPr>
          <w:noProof/>
        </w:rPr>
        <w:t>3</w:t>
      </w:r>
      <w:r w:rsidR="00111D67">
        <w:rPr>
          <w:noProof/>
        </w:rPr>
        <w:fldChar w:fldCharType="end"/>
      </w:r>
      <w:bookmarkEnd w:id="27"/>
      <w:r>
        <w:tab/>
      </w:r>
      <w:r w:rsidRPr="00C75586">
        <w:t xml:space="preserve">Structure of the roads assessment, </w:t>
      </w:r>
      <w:r w:rsidR="00572593" w:rsidRPr="00C75586">
        <w:t>2021</w:t>
      </w:r>
      <w:r w:rsidR="001F78D8">
        <w:t>–</w:t>
      </w:r>
      <w:r w:rsidR="00572593" w:rsidRPr="00C75586">
        <w:t>22</w:t>
      </w:r>
    </w:p>
    <w:tbl>
      <w:tblPr>
        <w:tblW w:w="8340" w:type="dxa"/>
        <w:tblLook w:val="04A0" w:firstRow="1" w:lastRow="0" w:firstColumn="1" w:lastColumn="0" w:noHBand="0" w:noVBand="1"/>
      </w:tblPr>
      <w:tblGrid>
        <w:gridCol w:w="1124"/>
        <w:gridCol w:w="960"/>
        <w:gridCol w:w="1058"/>
        <w:gridCol w:w="5198"/>
      </w:tblGrid>
      <w:tr w:rsidR="00D32473" w:rsidRPr="00D32473" w14:paraId="65216112" w14:textId="77777777" w:rsidTr="00D32473">
        <w:trPr>
          <w:trHeight w:val="555"/>
        </w:trPr>
        <w:tc>
          <w:tcPr>
            <w:tcW w:w="1124" w:type="dxa"/>
            <w:tcBorders>
              <w:top w:val="single" w:sz="8" w:space="0" w:color="ADD6EA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45B859A2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D32473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Component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4C537611" w14:textId="77777777" w:rsidR="00D32473" w:rsidRPr="00582521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center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58252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Expenses</w:t>
            </w:r>
          </w:p>
        </w:tc>
        <w:tc>
          <w:tcPr>
            <w:tcW w:w="1058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38E53854" w14:textId="47CD2AD2" w:rsidR="00D32473" w:rsidRPr="00582521" w:rsidRDefault="003531F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58252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Driver</w:t>
            </w:r>
          </w:p>
        </w:tc>
        <w:tc>
          <w:tcPr>
            <w:tcW w:w="5198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4CAEB34D" w14:textId="70076A75" w:rsidR="00D32473" w:rsidRPr="00582521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58252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 xml:space="preserve">Influence measured by </w:t>
            </w:r>
            <w:r w:rsidR="003531F3" w:rsidRPr="0058252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driver</w:t>
            </w:r>
          </w:p>
        </w:tc>
      </w:tr>
      <w:tr w:rsidR="00D32473" w:rsidRPr="00D32473" w14:paraId="2D2E9DBB" w14:textId="77777777" w:rsidTr="00D32473">
        <w:trPr>
          <w:trHeight w:val="315"/>
        </w:trPr>
        <w:tc>
          <w:tcPr>
            <w:tcW w:w="1124" w:type="dxa"/>
            <w:vMerge w:val="restart"/>
            <w:tcBorders>
              <w:top w:val="single" w:sz="8" w:space="0" w:color="B8CCE4"/>
              <w:left w:val="nil"/>
              <w:bottom w:val="single" w:sz="8" w:space="0" w:color="B6D5E4"/>
              <w:right w:val="nil"/>
            </w:tcBorders>
            <w:shd w:val="clear" w:color="000000" w:fill="FFFFFF"/>
            <w:hideMark/>
          </w:tcPr>
          <w:p w14:paraId="4C95D00C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Rural roads</w:t>
            </w:r>
          </w:p>
        </w:tc>
        <w:tc>
          <w:tcPr>
            <w:tcW w:w="960" w:type="dxa"/>
            <w:tcBorders>
              <w:top w:val="single" w:sz="8" w:space="0" w:color="B8CCE4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A5B346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4,805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07F6174F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06E8D48B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the rural road network influences costs.</w:t>
            </w:r>
          </w:p>
        </w:tc>
      </w:tr>
      <w:tr w:rsidR="00D32473" w:rsidRPr="00D32473" w14:paraId="1FB52B22" w14:textId="77777777" w:rsidTr="00D32473">
        <w:trPr>
          <w:trHeight w:val="315"/>
        </w:trPr>
        <w:tc>
          <w:tcPr>
            <w:tcW w:w="1124" w:type="dxa"/>
            <w:vMerge/>
            <w:tcBorders>
              <w:top w:val="single" w:sz="8" w:space="0" w:color="B8CCE4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7065E27A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0FAE5078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2D51BFAC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Traffic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3432E62D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traffic volume influences costs.</w:t>
            </w:r>
          </w:p>
        </w:tc>
      </w:tr>
      <w:tr w:rsidR="00D32473" w:rsidRPr="00D32473" w14:paraId="0F18CF45" w14:textId="77777777" w:rsidTr="00D32473">
        <w:trPr>
          <w:trHeight w:val="555"/>
        </w:trPr>
        <w:tc>
          <w:tcPr>
            <w:tcW w:w="1124" w:type="dxa"/>
            <w:vMerge/>
            <w:tcBorders>
              <w:top w:val="single" w:sz="8" w:space="0" w:color="B8CCE4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04448894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54384558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0DC927EC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790D523C" w14:textId="7C739316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heavy vehicle</w:t>
            </w:r>
            <w:r w:rsidR="00887BE6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roads.</w:t>
            </w:r>
          </w:p>
        </w:tc>
      </w:tr>
      <w:tr w:rsidR="00D32473" w:rsidRPr="00D32473" w14:paraId="68EF56CC" w14:textId="77777777" w:rsidTr="00D32473">
        <w:trPr>
          <w:trHeight w:val="555"/>
        </w:trPr>
        <w:tc>
          <w:tcPr>
            <w:tcW w:w="1124" w:type="dxa"/>
            <w:vMerge/>
            <w:tcBorders>
              <w:top w:val="single" w:sz="8" w:space="0" w:color="B8CCE4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45D44D21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C9FB444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15D38745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Regional costs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6EF93190" w14:textId="732F5C91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the cost of providing services to different areas within a </w:t>
            </w:r>
            <w:r w:rsidR="00945A3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tate (applied to road length only).</w:t>
            </w:r>
          </w:p>
        </w:tc>
      </w:tr>
      <w:tr w:rsidR="00D32473" w:rsidRPr="00D32473" w14:paraId="292ECC97" w14:textId="77777777" w:rsidTr="00D32473">
        <w:trPr>
          <w:trHeight w:val="315"/>
        </w:trPr>
        <w:tc>
          <w:tcPr>
            <w:tcW w:w="1124" w:type="dxa"/>
            <w:vMerge/>
            <w:tcBorders>
              <w:top w:val="single" w:sz="8" w:space="0" w:color="B8CCE4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40E1C91E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30ED6B2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1F34762F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3AA6B9B3" w14:textId="29DC738D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945A3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tates.</w:t>
            </w:r>
          </w:p>
        </w:tc>
      </w:tr>
      <w:tr w:rsidR="00D32473" w:rsidRPr="00D32473" w14:paraId="7D13DE18" w14:textId="77777777" w:rsidTr="00D32473">
        <w:trPr>
          <w:trHeight w:val="315"/>
        </w:trPr>
        <w:tc>
          <w:tcPr>
            <w:tcW w:w="1124" w:type="dxa"/>
            <w:vMerge w:val="restart"/>
            <w:tcBorders>
              <w:top w:val="nil"/>
              <w:left w:val="nil"/>
              <w:bottom w:val="single" w:sz="8" w:space="0" w:color="B6D5E4"/>
              <w:right w:val="nil"/>
            </w:tcBorders>
            <w:shd w:val="clear" w:color="000000" w:fill="FFFFFF"/>
            <w:hideMark/>
          </w:tcPr>
          <w:p w14:paraId="036B780E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Urban roads</w:t>
            </w:r>
          </w:p>
        </w:tc>
        <w:tc>
          <w:tcPr>
            <w:tcW w:w="960" w:type="dxa"/>
            <w:tcBorders>
              <w:top w:val="single" w:sz="8" w:space="0" w:color="B8CCE4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4CE9513B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3,639</w:t>
            </w:r>
          </w:p>
        </w:tc>
        <w:tc>
          <w:tcPr>
            <w:tcW w:w="1058" w:type="dxa"/>
            <w:tcBorders>
              <w:top w:val="single" w:sz="8" w:space="0" w:color="B8CCE4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2DDE1B5A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3CCC1A25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the urban road network influences costs.</w:t>
            </w:r>
          </w:p>
        </w:tc>
      </w:tr>
      <w:tr w:rsidR="00D32473" w:rsidRPr="00D32473" w14:paraId="03AFA53F" w14:textId="77777777" w:rsidTr="00D32473">
        <w:trPr>
          <w:trHeight w:val="31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7E3C4B0E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A18608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443C126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Traffic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4F9AE0D2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traffic volume influences costs.</w:t>
            </w:r>
          </w:p>
        </w:tc>
      </w:tr>
      <w:tr w:rsidR="00D32473" w:rsidRPr="00D32473" w14:paraId="1C8D25A6" w14:textId="77777777" w:rsidTr="00D32473">
        <w:trPr>
          <w:trHeight w:val="55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046303E8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599A09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51B29B5E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4BFF4F2C" w14:textId="4480D69B" w:rsidR="00D32473" w:rsidRPr="00D32473" w:rsidRDefault="00793E75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heavy vehicle</w:t>
            </w:r>
            <w:r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roads.</w:t>
            </w:r>
          </w:p>
        </w:tc>
      </w:tr>
      <w:tr w:rsidR="00D32473" w:rsidRPr="00D32473" w14:paraId="29E0E051" w14:textId="77777777" w:rsidTr="00D32473">
        <w:trPr>
          <w:trHeight w:val="31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6DEA22E6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8CCE4"/>
              <w:right w:val="nil"/>
            </w:tcBorders>
            <w:shd w:val="clear" w:color="000000" w:fill="FFFFFF"/>
            <w:noWrap/>
            <w:hideMark/>
          </w:tcPr>
          <w:p w14:paraId="4A49CA57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B8CCE4"/>
              <w:right w:val="nil"/>
            </w:tcBorders>
            <w:shd w:val="clear" w:color="000000" w:fill="FFFFFF"/>
            <w:hideMark/>
          </w:tcPr>
          <w:p w14:paraId="0BE43DF5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4E298505" w14:textId="7F79292B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945A3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tates.</w:t>
            </w:r>
          </w:p>
        </w:tc>
      </w:tr>
      <w:tr w:rsidR="00D32473" w:rsidRPr="00D32473" w14:paraId="6DF88172" w14:textId="77777777" w:rsidTr="00D32473">
        <w:trPr>
          <w:trHeight w:val="315"/>
        </w:trPr>
        <w:tc>
          <w:tcPr>
            <w:tcW w:w="1124" w:type="dxa"/>
            <w:vMerge w:val="restart"/>
            <w:tcBorders>
              <w:top w:val="nil"/>
              <w:left w:val="nil"/>
              <w:bottom w:val="single" w:sz="8" w:space="0" w:color="B8CCE4"/>
              <w:right w:val="nil"/>
            </w:tcBorders>
            <w:shd w:val="clear" w:color="000000" w:fill="FFFFFF"/>
            <w:hideMark/>
          </w:tcPr>
          <w:p w14:paraId="330A528D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Bridges and tunnels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E0DBDDF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531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6039D4E6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25A960EF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bridges and tunnels influences cost.</w:t>
            </w:r>
          </w:p>
        </w:tc>
      </w:tr>
      <w:tr w:rsidR="00D32473" w:rsidRPr="00D32473" w14:paraId="4448A0DC" w14:textId="77777777" w:rsidTr="00D32473">
        <w:trPr>
          <w:trHeight w:val="55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8CCE4"/>
              <w:right w:val="nil"/>
            </w:tcBorders>
            <w:vAlign w:val="center"/>
            <w:hideMark/>
          </w:tcPr>
          <w:p w14:paraId="718ADD56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75A0DDF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54D317ED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4149B8F0" w14:textId="4F26BC06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</w:t>
            </w:r>
            <w:r w:rsidR="00A8717C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that 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heavy vehicle</w:t>
            </w:r>
            <w:r w:rsidR="00A8717C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bridges and tunnels.</w:t>
            </w:r>
          </w:p>
        </w:tc>
      </w:tr>
      <w:tr w:rsidR="00D32473" w:rsidRPr="00D32473" w14:paraId="46F917AF" w14:textId="77777777" w:rsidTr="00D32473">
        <w:trPr>
          <w:trHeight w:val="55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8CCE4"/>
              <w:right w:val="nil"/>
            </w:tcBorders>
            <w:vAlign w:val="center"/>
            <w:hideMark/>
          </w:tcPr>
          <w:p w14:paraId="314FF150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2E95849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2CECDAA3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Regional costs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158C6B32" w14:textId="6DC92FEE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the cost of providing services to different areas within a </w:t>
            </w:r>
            <w:r w:rsidR="00945A3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tate.</w:t>
            </w:r>
          </w:p>
        </w:tc>
      </w:tr>
      <w:tr w:rsidR="00D32473" w:rsidRPr="00D32473" w14:paraId="032D5E1E" w14:textId="77777777" w:rsidTr="00D32473">
        <w:trPr>
          <w:trHeight w:val="315"/>
        </w:trPr>
        <w:tc>
          <w:tcPr>
            <w:tcW w:w="1124" w:type="dxa"/>
            <w:vMerge/>
            <w:tcBorders>
              <w:top w:val="nil"/>
              <w:left w:val="nil"/>
              <w:bottom w:val="single" w:sz="8" w:space="0" w:color="B8CCE4"/>
              <w:right w:val="nil"/>
            </w:tcBorders>
            <w:vAlign w:val="center"/>
            <w:hideMark/>
          </w:tcPr>
          <w:p w14:paraId="5D0E6918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8CCE4"/>
              <w:right w:val="nil"/>
            </w:tcBorders>
            <w:shd w:val="clear" w:color="000000" w:fill="FFFFFF"/>
            <w:noWrap/>
            <w:hideMark/>
          </w:tcPr>
          <w:p w14:paraId="0CE2935D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6B3C21DC" w14:textId="77777777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198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000000" w:fill="FFFFFF"/>
            <w:hideMark/>
          </w:tcPr>
          <w:p w14:paraId="7CEBF545" w14:textId="7EFE486B" w:rsidR="00D32473" w:rsidRPr="00D32473" w:rsidRDefault="00D32473" w:rsidP="00B02C59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945A3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>tates.</w:t>
            </w:r>
          </w:p>
        </w:tc>
      </w:tr>
    </w:tbl>
    <w:p w14:paraId="59611B13" w14:textId="2DBF9DAD" w:rsidR="00EB22B2" w:rsidRDefault="00C75586" w:rsidP="008834CA">
      <w:pPr>
        <w:pStyle w:val="CGC2025TableNote"/>
        <w:keepNext/>
        <w:keepLines/>
        <w:ind w:left="0" w:firstLine="0"/>
      </w:pPr>
      <w:r>
        <w:t>Source: Commission calculation, 2023 Update.</w:t>
      </w:r>
    </w:p>
    <w:p w14:paraId="12E36ED1" w14:textId="5C082B9A" w:rsidR="0050340A" w:rsidRDefault="0050340A" w:rsidP="0050340A">
      <w:pPr>
        <w:pStyle w:val="CGC2025ParaNumbers"/>
      </w:pPr>
      <w:r>
        <w:t xml:space="preserve">While light vehicles are responsible for a very small proportion of pavement damage, spending on road </w:t>
      </w:r>
      <w:r w:rsidR="00126D71">
        <w:t xml:space="preserve">fixtures such as </w:t>
      </w:r>
      <w:r w:rsidR="0064132A">
        <w:t xml:space="preserve">steel covers, </w:t>
      </w:r>
      <w:r w:rsidR="001920A1">
        <w:t xml:space="preserve">lane markers, </w:t>
      </w:r>
      <w:r w:rsidR="0064132A">
        <w:t>light poles, signposts,</w:t>
      </w:r>
      <w:r w:rsidR="007C7B69">
        <w:t xml:space="preserve"> crash barriers</w:t>
      </w:r>
      <w:r w:rsidR="00126D71">
        <w:t xml:space="preserve"> </w:t>
      </w:r>
      <w:r>
        <w:t>and traffic management mean that traffic volume drives more spending than road length or heavy vehicle use in both urban and rural roads (</w:t>
      </w:r>
      <w:r>
        <w:fldChar w:fldCharType="begin"/>
      </w:r>
      <w:r>
        <w:instrText xml:space="preserve"> REF _Ref144885773 \h </w:instrText>
      </w:r>
      <w:r>
        <w:fldChar w:fldCharType="separate"/>
      </w:r>
      <w:r w:rsidR="00533FC8" w:rsidRPr="00A7249D">
        <w:t>Figure </w:t>
      </w:r>
      <w:r w:rsidR="00533FC8">
        <w:rPr>
          <w:noProof/>
        </w:rPr>
        <w:t>2</w:t>
      </w:r>
      <w:r>
        <w:fldChar w:fldCharType="end"/>
      </w:r>
      <w:r>
        <w:t>).</w:t>
      </w:r>
    </w:p>
    <w:p w14:paraId="38B7A612" w14:textId="655C7133" w:rsidR="00733254" w:rsidRDefault="00733254" w:rsidP="00BB02FF">
      <w:pPr>
        <w:pStyle w:val="CGC2025Caption"/>
        <w:tabs>
          <w:tab w:val="left" w:pos="1134"/>
        </w:tabs>
      </w:pPr>
      <w:bookmarkStart w:id="28" w:name="_Ref144885773"/>
      <w:bookmarkStart w:id="29" w:name="_Ref144885769"/>
      <w:r w:rsidRPr="00A7249D">
        <w:t>Figure</w:t>
      </w:r>
      <w:r w:rsidR="00905780" w:rsidRPr="00A7249D">
        <w:t> </w:t>
      </w:r>
      <w:r w:rsidRPr="00A7249D">
        <w:fldChar w:fldCharType="begin"/>
      </w:r>
      <w:r w:rsidRPr="00A7249D">
        <w:instrText>SEQ Figure \* ARABIC</w:instrText>
      </w:r>
      <w:r w:rsidRPr="00A7249D">
        <w:fldChar w:fldCharType="separate"/>
      </w:r>
      <w:r w:rsidR="00533FC8">
        <w:rPr>
          <w:noProof/>
        </w:rPr>
        <w:t>2</w:t>
      </w:r>
      <w:r w:rsidRPr="00A7249D">
        <w:fldChar w:fldCharType="end"/>
      </w:r>
      <w:bookmarkEnd w:id="28"/>
      <w:r w:rsidRPr="00A7249D">
        <w:tab/>
        <w:t>Drivers of national spending on roads</w:t>
      </w:r>
      <w:bookmarkEnd w:id="29"/>
      <w:r w:rsidR="0050340A" w:rsidRPr="00A7249D">
        <w:t xml:space="preserve">, </w:t>
      </w:r>
      <w:r w:rsidR="00572593" w:rsidRPr="00A7249D">
        <w:t>202</w:t>
      </w:r>
      <w:r w:rsidR="0015552C" w:rsidRPr="00A7249D">
        <w:t>1</w:t>
      </w:r>
      <w:r w:rsidR="00E653EA" w:rsidRPr="00A7249D">
        <w:t>–</w:t>
      </w:r>
      <w:r w:rsidR="00572593" w:rsidRPr="00A7249D">
        <w:t>2</w:t>
      </w:r>
      <w:r w:rsidR="0015552C" w:rsidRPr="00A7249D">
        <w:t>2</w:t>
      </w:r>
    </w:p>
    <w:p w14:paraId="13C0BA39" w14:textId="003EC3E9" w:rsidR="003E5B31" w:rsidRPr="003E5B31" w:rsidRDefault="008F6884" w:rsidP="00B02C59">
      <w:r w:rsidRPr="008F6884">
        <w:rPr>
          <w:noProof/>
        </w:rPr>
        <w:drawing>
          <wp:inline distT="0" distB="0" distL="0" distR="0" wp14:anchorId="675FACB6" wp14:editId="639938F4">
            <wp:extent cx="5692140" cy="4389120"/>
            <wp:effectExtent l="0" t="0" r="3810" b="0"/>
            <wp:docPr id="2059841936" name="Picture 205984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7CA09" w14:textId="4EA9F2C6" w:rsidR="00901CC7" w:rsidRDefault="00901CC7" w:rsidP="00F947F8">
      <w:pPr>
        <w:pStyle w:val="CGC2025TableNote"/>
        <w:keepNext/>
        <w:keepLines/>
        <w:ind w:left="564" w:hanging="564"/>
      </w:pPr>
      <w:r w:rsidRPr="00F947F8">
        <w:t>Note:</w:t>
      </w:r>
      <w:r w:rsidRPr="00F947F8">
        <w:tab/>
      </w:r>
      <w:r w:rsidR="00073D78" w:rsidRPr="00F947F8">
        <w:t xml:space="preserve">Traffic </w:t>
      </w:r>
      <w:r w:rsidR="00073D78" w:rsidRPr="00514194">
        <w:t xml:space="preserve">volume </w:t>
      </w:r>
      <w:r w:rsidR="00CC4ABB" w:rsidRPr="00514194">
        <w:t>expenses</w:t>
      </w:r>
      <w:r w:rsidR="00155056" w:rsidRPr="00514194">
        <w:t xml:space="preserve"> for bridges and tunnels </w:t>
      </w:r>
      <w:r w:rsidR="00D744B7" w:rsidRPr="00514194">
        <w:t>are</w:t>
      </w:r>
      <w:r w:rsidR="00155056" w:rsidRPr="00514194">
        <w:t xml:space="preserve"> unavailable, </w:t>
      </w:r>
      <w:r w:rsidR="007C487B" w:rsidRPr="00514194">
        <w:t xml:space="preserve">so the only drivers </w:t>
      </w:r>
      <w:r w:rsidR="00CC4ABB" w:rsidRPr="00514194">
        <w:t>applied to</w:t>
      </w:r>
      <w:r w:rsidR="007C487B" w:rsidRPr="00514194">
        <w:t xml:space="preserve"> bridges and tunnels spending are </w:t>
      </w:r>
      <w:r w:rsidR="00073D78" w:rsidRPr="00514194">
        <w:t xml:space="preserve">heavy vehicle use </w:t>
      </w:r>
      <w:r w:rsidR="007C487B" w:rsidRPr="00514194">
        <w:t>and road length.</w:t>
      </w:r>
    </w:p>
    <w:p w14:paraId="7091E325" w14:textId="6D4B3471" w:rsidR="00B50AD9" w:rsidRPr="00B50AD9" w:rsidRDefault="00B50AD9" w:rsidP="00B50AD9">
      <w:pPr>
        <w:pStyle w:val="CGC2025TableNote"/>
        <w:keepNext/>
        <w:keepLines/>
        <w:ind w:left="0" w:firstLine="0"/>
      </w:pPr>
      <w:r>
        <w:t>Source: Commission calculation, 2023 Update.</w:t>
      </w:r>
    </w:p>
    <w:p w14:paraId="1FC5908A" w14:textId="1D622519" w:rsidR="00B10737" w:rsidRDefault="00B10737" w:rsidP="00203F82">
      <w:pPr>
        <w:pStyle w:val="Heading3"/>
      </w:pPr>
      <w:bookmarkStart w:id="30" w:name="_Toc147245393"/>
      <w:bookmarkStart w:id="31" w:name="_Toc148614753"/>
      <w:r>
        <w:t xml:space="preserve">GST </w:t>
      </w:r>
      <w:r w:rsidR="00BF70DB">
        <w:t>d</w:t>
      </w:r>
      <w:r>
        <w:t xml:space="preserve">istribution in the 2023 </w:t>
      </w:r>
      <w:r w:rsidR="004C0EEB">
        <w:t>Update</w:t>
      </w:r>
      <w:bookmarkEnd w:id="30"/>
      <w:bookmarkEnd w:id="31"/>
    </w:p>
    <w:p w14:paraId="6C64E1D7" w14:textId="3A44CEA0" w:rsidR="009A03CA" w:rsidRPr="005F5A5B" w:rsidRDefault="002A1871" w:rsidP="005F5A5B">
      <w:pPr>
        <w:pStyle w:val="CGC2025ParaNumbers"/>
      </w:pPr>
      <w:r w:rsidRPr="002A1871">
        <w:fldChar w:fldCharType="begin"/>
      </w:r>
      <w:r w:rsidRPr="002A1871">
        <w:instrText xml:space="preserve"> REF _Ref143008338 \h </w:instrText>
      </w:r>
      <w:r>
        <w:instrText xml:space="preserve"> \* MERGEFORMAT </w:instrText>
      </w:r>
      <w:r w:rsidRPr="002A1871">
        <w:fldChar w:fldCharType="separate"/>
      </w:r>
      <w:r w:rsidR="00533FC8">
        <w:t xml:space="preserve">Table </w:t>
      </w:r>
      <w:r w:rsidR="00533FC8">
        <w:rPr>
          <w:noProof/>
        </w:rPr>
        <w:t>4</w:t>
      </w:r>
      <w:r w:rsidRPr="002A1871">
        <w:fldChar w:fldCharType="end"/>
      </w:r>
      <w:r w:rsidRPr="002A1871">
        <w:t xml:space="preserve"> s</w:t>
      </w:r>
      <w:r w:rsidR="009A03CA" w:rsidRPr="002A1871">
        <w:t xml:space="preserve">hows the GST impact of </w:t>
      </w:r>
      <w:r w:rsidR="005F5A5B">
        <w:t>the assessment in the 2023 Update. The roads assessment distributed $</w:t>
      </w:r>
      <w:r>
        <w:t>704</w:t>
      </w:r>
      <w:r w:rsidR="005F5A5B">
        <w:t xml:space="preserve"> million ($</w:t>
      </w:r>
      <w:r>
        <w:t>27</w:t>
      </w:r>
      <w:r w:rsidR="005F5A5B">
        <w:t xml:space="preserve"> per capita) away from an equal per capita distribution.</w:t>
      </w:r>
      <w:r w:rsidR="004B2B39">
        <w:t xml:space="preserve"> The associated investment components ha</w:t>
      </w:r>
      <w:r w:rsidR="000F5CA4">
        <w:t>d</w:t>
      </w:r>
      <w:r w:rsidR="004B2B39">
        <w:t xml:space="preserve"> a considerably larger effect. </w:t>
      </w:r>
    </w:p>
    <w:p w14:paraId="5EBE2EBD" w14:textId="3EAB8526" w:rsidR="00FF7FBE" w:rsidRDefault="00FF7FBE" w:rsidP="00BB02FF">
      <w:pPr>
        <w:pStyle w:val="CGC2025Caption"/>
        <w:keepNext/>
        <w:keepLines/>
        <w:tabs>
          <w:tab w:val="left" w:pos="1134"/>
        </w:tabs>
      </w:pPr>
      <w:bookmarkStart w:id="32" w:name="_Ref143008338"/>
      <w:r>
        <w:t xml:space="preserve">Table </w:t>
      </w:r>
      <w:r w:rsidR="00111D67">
        <w:fldChar w:fldCharType="begin"/>
      </w:r>
      <w:r w:rsidR="00111D67">
        <w:instrText xml:space="preserve"> SEQ Table \* ARABIC </w:instrText>
      </w:r>
      <w:r w:rsidR="00111D67">
        <w:fldChar w:fldCharType="separate"/>
      </w:r>
      <w:r w:rsidR="00533FC8">
        <w:rPr>
          <w:noProof/>
        </w:rPr>
        <w:t>4</w:t>
      </w:r>
      <w:r w:rsidR="00111D67">
        <w:rPr>
          <w:noProof/>
        </w:rPr>
        <w:fldChar w:fldCharType="end"/>
      </w:r>
      <w:bookmarkEnd w:id="32"/>
      <w:r>
        <w:tab/>
      </w:r>
      <w:r w:rsidR="002A1871" w:rsidRPr="002A1871">
        <w:t xml:space="preserve">GST impact of the </w:t>
      </w:r>
      <w:r w:rsidR="002A1871">
        <w:t xml:space="preserve">roads </w:t>
      </w:r>
      <w:r w:rsidR="002A1871" w:rsidRPr="002A1871">
        <w:t xml:space="preserve">assessment, </w:t>
      </w:r>
      <w:r w:rsidR="00572593" w:rsidRPr="002A1871">
        <w:t>2023</w:t>
      </w:r>
      <w:r w:rsidR="001F78D8">
        <w:t>–</w:t>
      </w:r>
      <w:r w:rsidR="00572593" w:rsidRPr="002A1871">
        <w:t>24</w:t>
      </w:r>
    </w:p>
    <w:tbl>
      <w:tblPr>
        <w:tblW w:w="8920" w:type="dxa"/>
        <w:tblLook w:val="04A0" w:firstRow="1" w:lastRow="0" w:firstColumn="1" w:lastColumn="0" w:noHBand="0" w:noVBand="1"/>
      </w:tblPr>
      <w:tblGrid>
        <w:gridCol w:w="2620"/>
        <w:gridCol w:w="700"/>
        <w:gridCol w:w="700"/>
        <w:gridCol w:w="700"/>
        <w:gridCol w:w="700"/>
        <w:gridCol w:w="700"/>
        <w:gridCol w:w="700"/>
        <w:gridCol w:w="700"/>
        <w:gridCol w:w="700"/>
        <w:gridCol w:w="700"/>
      </w:tblGrid>
      <w:tr w:rsidR="004B2B39" w:rsidRPr="004B2B39" w14:paraId="5944E3EE" w14:textId="77777777" w:rsidTr="004B2B39">
        <w:trPr>
          <w:trHeight w:val="555"/>
        </w:trPr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bottom"/>
            <w:hideMark/>
          </w:tcPr>
          <w:p w14:paraId="03CB51D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bookmarkStart w:id="33" w:name="RANGE!A3:J10"/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 </w:t>
            </w:r>
            <w:bookmarkEnd w:id="33"/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2A0E690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NSW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05E05B4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Vic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0B19B66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Qld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7477C64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WA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31FDFCA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SA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77D2D73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Tas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6E96D0B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ACT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2AD2BD66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NT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006991"/>
            <w:vAlign w:val="center"/>
            <w:hideMark/>
          </w:tcPr>
          <w:p w14:paraId="71B8CAB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Total effect</w:t>
            </w:r>
          </w:p>
        </w:tc>
      </w:tr>
      <w:tr w:rsidR="004B2B39" w:rsidRPr="004B2B39" w14:paraId="0C597213" w14:textId="77777777" w:rsidTr="004B2B39">
        <w:trPr>
          <w:trHeight w:val="259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vAlign w:val="bottom"/>
            <w:hideMark/>
          </w:tcPr>
          <w:p w14:paraId="42E9169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0313DB9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BDB458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160755E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277C4E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7C8C18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BB5576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66E79BF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5E57CC8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694EBA9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$m</w:t>
            </w:r>
          </w:p>
        </w:tc>
      </w:tr>
      <w:tr w:rsidR="004B2B39" w:rsidRPr="004B2B39" w14:paraId="6248C557" w14:textId="77777777" w:rsidTr="004B2B39">
        <w:trPr>
          <w:trHeight w:val="315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7A0B5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Roads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294B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F6D6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58C4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30A36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B769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212F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E74D6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4E6D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7DF2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Times New Roman" w:eastAsia="Times New Roman" w:hAnsi="Times New Roman" w:cs="Times New Roman"/>
                <w:szCs w:val="20"/>
                <w:lang w:eastAsia="en-AU"/>
              </w:rPr>
            </w:pPr>
          </w:p>
        </w:tc>
      </w:tr>
      <w:tr w:rsidR="004B2B39" w:rsidRPr="004B2B39" w14:paraId="50CEA4A3" w14:textId="77777777" w:rsidTr="004B2B39">
        <w:trPr>
          <w:trHeight w:val="315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C7833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Rural roads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1519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-182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4A0D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-378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B49C6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105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9F97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224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3F71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167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BE5E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EDA7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-96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0702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140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C8A3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656</w:t>
            </w:r>
          </w:p>
        </w:tc>
      </w:tr>
      <w:tr w:rsidR="004B2B39" w:rsidRPr="004B2B39" w14:paraId="3BEA7606" w14:textId="77777777" w:rsidTr="004B2B39">
        <w:trPr>
          <w:trHeight w:val="315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8EE07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Urban roads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5707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-38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7A8F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16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B017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75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459B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1DA3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-58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DD7B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A1A0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4F9A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-12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B1CBE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124</w:t>
            </w:r>
          </w:p>
        </w:tc>
      </w:tr>
      <w:tr w:rsidR="004B2B39" w:rsidRPr="004B2B39" w14:paraId="51E8F341" w14:textId="77777777" w:rsidTr="004B2B39">
        <w:trPr>
          <w:trHeight w:val="315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BE853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Bridges and tunnels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9824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865FE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-31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D869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0DCA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0D699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9139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23046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-2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2B6C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B103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50</w:t>
            </w:r>
          </w:p>
        </w:tc>
      </w:tr>
      <w:tr w:rsidR="004B2B39" w:rsidRPr="004B2B39" w14:paraId="061EFF7A" w14:textId="77777777" w:rsidTr="004B2B39">
        <w:trPr>
          <w:trHeight w:val="259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vAlign w:val="bottom"/>
            <w:hideMark/>
          </w:tcPr>
          <w:p w14:paraId="70C8DB1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Total ($m)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64898B1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-219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0BAA093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-393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153123C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221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19357E9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243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3446AB7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99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162CE60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538230D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-91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4498000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133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164592D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704</w:t>
            </w:r>
          </w:p>
        </w:tc>
      </w:tr>
      <w:tr w:rsidR="004B2B39" w:rsidRPr="004B2B39" w14:paraId="241A917D" w14:textId="77777777" w:rsidTr="004B2B39">
        <w:trPr>
          <w:trHeight w:val="259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vAlign w:val="bottom"/>
            <w:hideMark/>
          </w:tcPr>
          <w:p w14:paraId="6E3B95B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Total ($pc)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7EEBF96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-27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DCCCA5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-58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747BACFE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41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7A8855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85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710E24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54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DC59F0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17386B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-193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804283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510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1288C5D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27</w:t>
            </w:r>
          </w:p>
        </w:tc>
      </w:tr>
      <w:tr w:rsidR="004B2B39" w:rsidRPr="004B2B39" w14:paraId="300173B7" w14:textId="77777777" w:rsidTr="004B2B39">
        <w:trPr>
          <w:trHeight w:val="270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4C2DB8" w14:textId="25727A59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Associated investment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82C65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07B1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7EAF4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17A1F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AE6DA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B0A9F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74E82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A28C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" w:eastAsia="Times New Roman" w:hAnsi="Open Sans Semi" w:cs="Times New Roman"/>
                <w:szCs w:val="20"/>
                <w:lang w:eastAsia="en-AU"/>
              </w:rPr>
            </w:pPr>
            <w:r w:rsidRPr="004B2B39">
              <w:rPr>
                <w:rFonts w:ascii="Open Sans Semi" w:eastAsia="Times New Roman" w:hAnsi="Open Sans Semi" w:cs="Times New Roman"/>
                <w:szCs w:val="20"/>
                <w:lang w:eastAsia="en-AU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FC597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 </w:t>
            </w:r>
          </w:p>
        </w:tc>
      </w:tr>
      <w:tr w:rsidR="004B2B39" w:rsidRPr="004B2B39" w14:paraId="05FF648F" w14:textId="77777777" w:rsidTr="004B2B39">
        <w:trPr>
          <w:trHeight w:val="270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C0F784" w14:textId="0EB57C0E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 Investment in </w:t>
            </w:r>
            <w:r w:rsidR="008928B2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</w:t>
            </w: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ural roads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E45A1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-524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612E1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-927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31635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461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BD1C1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560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EB27C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103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62929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9F017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-106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077B0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437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06DAA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1,561</w:t>
            </w:r>
          </w:p>
        </w:tc>
      </w:tr>
      <w:tr w:rsidR="004B2B39" w:rsidRPr="004B2B39" w14:paraId="3CAC988D" w14:textId="77777777" w:rsidTr="004B2B39">
        <w:trPr>
          <w:trHeight w:val="270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C1694A" w14:textId="2D289141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ind w:firstLineChars="100" w:firstLine="160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 xml:space="preserve"> Investment in </w:t>
            </w:r>
            <w:r w:rsidR="008928B2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u</w:t>
            </w: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rban roads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F0FD3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2F362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-318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3DEDE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277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DBBDE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149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11601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-100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9F76D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-45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A004CE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33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E52AB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-11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A4FDE3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eastAsia="Times New Roman" w:cs="Open Sans Light"/>
                <w:color w:val="000000"/>
                <w:sz w:val="16"/>
                <w:szCs w:val="16"/>
                <w:lang w:eastAsia="en-AU"/>
              </w:rPr>
              <w:t>473</w:t>
            </w:r>
          </w:p>
        </w:tc>
      </w:tr>
      <w:tr w:rsidR="004B2B39" w:rsidRPr="004B2B39" w14:paraId="16F355A7" w14:textId="77777777" w:rsidTr="004B2B39">
        <w:trPr>
          <w:trHeight w:val="270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vAlign w:val="bottom"/>
            <w:hideMark/>
          </w:tcPr>
          <w:p w14:paraId="44651DB5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Total ($m)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76318357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-757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6488919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-1,697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6646711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1,000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376EAA9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1,038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2B937E7C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156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546818C9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-28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388BCAA2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-356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65E98D1B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1,068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D6E7F0"/>
            <w:noWrap/>
            <w:vAlign w:val="bottom"/>
            <w:hideMark/>
          </w:tcPr>
          <w:p w14:paraId="4BD71FF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3,050</w:t>
            </w:r>
          </w:p>
        </w:tc>
      </w:tr>
      <w:tr w:rsidR="004B2B39" w:rsidRPr="004B2B39" w14:paraId="568DC82F" w14:textId="77777777" w:rsidTr="004B2B39">
        <w:trPr>
          <w:trHeight w:val="270"/>
        </w:trPr>
        <w:tc>
          <w:tcPr>
            <w:tcW w:w="262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vAlign w:val="bottom"/>
            <w:hideMark/>
          </w:tcPr>
          <w:p w14:paraId="10299D3F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Total ($pc)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782287E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-91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75842D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-250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009F101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184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86F693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365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252513A4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84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1A6F4330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-48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39713C4A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-757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4822B108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4,111</w:t>
            </w:r>
          </w:p>
        </w:tc>
        <w:tc>
          <w:tcPr>
            <w:tcW w:w="700" w:type="dxa"/>
            <w:tcBorders>
              <w:top w:val="single" w:sz="4" w:space="0" w:color="ADD6EA"/>
              <w:left w:val="nil"/>
              <w:bottom w:val="nil"/>
              <w:right w:val="nil"/>
            </w:tcBorders>
            <w:shd w:val="clear" w:color="000000" w:fill="B6D5E4"/>
            <w:noWrap/>
            <w:vAlign w:val="bottom"/>
            <w:hideMark/>
          </w:tcPr>
          <w:p w14:paraId="75EE6B0D" w14:textId="77777777" w:rsidR="004B2B39" w:rsidRPr="004B2B39" w:rsidRDefault="004B2B39" w:rsidP="002B5342">
            <w:pPr>
              <w:keepNext/>
              <w:keepLines/>
              <w:tabs>
                <w:tab w:val="clear" w:pos="567"/>
              </w:tabs>
              <w:spacing w:before="0" w:line="240" w:lineRule="auto"/>
              <w:jc w:val="right"/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</w:pPr>
            <w:r w:rsidRPr="004B2B39">
              <w:rPr>
                <w:rFonts w:ascii="Open Sans Semibold" w:eastAsia="Times New Roman" w:hAnsi="Open Sans Semibold" w:cs="Open Sans Semibold"/>
                <w:color w:val="000000"/>
                <w:sz w:val="16"/>
                <w:szCs w:val="16"/>
                <w:lang w:eastAsia="en-AU"/>
              </w:rPr>
              <w:t>115</w:t>
            </w:r>
          </w:p>
        </w:tc>
      </w:tr>
    </w:tbl>
    <w:p w14:paraId="73749474" w14:textId="3FE84FBE" w:rsidR="00A54B50" w:rsidRDefault="00A54B50" w:rsidP="00013F53">
      <w:pPr>
        <w:pStyle w:val="CGC2025TableNote"/>
        <w:keepNext/>
        <w:keepLines/>
        <w:ind w:left="564" w:hanging="564"/>
      </w:pPr>
      <w:r w:rsidRPr="00013F53">
        <w:t>Note:</w:t>
      </w:r>
      <w:r w:rsidRPr="00013F53">
        <w:tab/>
      </w:r>
      <w:r w:rsidR="004B11D7" w:rsidRPr="00013F53">
        <w:t xml:space="preserve">Investment in bridges and tunnels is </w:t>
      </w:r>
      <w:r w:rsidR="00815656" w:rsidRPr="00013F53">
        <w:t xml:space="preserve">included in investment in rural and urban roads as data are unavailable to </w:t>
      </w:r>
      <w:r w:rsidR="00013F53" w:rsidRPr="00013F53">
        <w:t>further disaggregate the investment components.</w:t>
      </w:r>
    </w:p>
    <w:p w14:paraId="1C3B9495" w14:textId="2CCC0648" w:rsidR="007A2762" w:rsidRDefault="00FF7FBE" w:rsidP="002B5342">
      <w:pPr>
        <w:pStyle w:val="CGC2025TableNote"/>
        <w:keepNext/>
        <w:keepLines/>
        <w:ind w:left="0" w:firstLine="0"/>
      </w:pPr>
      <w:r>
        <w:t>Source: Commission calculation, 2023 Update.</w:t>
      </w:r>
    </w:p>
    <w:p w14:paraId="12774A9F" w14:textId="6CF45833" w:rsidR="007A2762" w:rsidRPr="00DF2DD3" w:rsidRDefault="007A2762" w:rsidP="00DF2DD3">
      <w:pPr>
        <w:pStyle w:val="CGC2025ParaNumbers"/>
      </w:pPr>
      <w:r>
        <w:t xml:space="preserve">Further detail on service provision arrangements, the range of services included within this category and the underlying conceptual cases for the assessment methods are explained in </w:t>
      </w:r>
      <w:r w:rsidR="002014BD">
        <w:t>v</w:t>
      </w:r>
      <w:r>
        <w:t xml:space="preserve">olume 2, </w:t>
      </w:r>
      <w:r w:rsidR="002014BD">
        <w:t>c</w:t>
      </w:r>
      <w:r w:rsidRPr="000655A5">
        <w:t>hapter 20</w:t>
      </w:r>
      <w:r w:rsidR="002014BD">
        <w:t>,</w:t>
      </w:r>
      <w:r>
        <w:t xml:space="preserve"> </w:t>
      </w:r>
      <w:hyperlink r:id="rId19" w:history="1">
        <w:r>
          <w:rPr>
            <w:rStyle w:val="Hyperlink"/>
          </w:rPr>
          <w:t>Report on GST Revenue Sharing Relativities, 2020 Review.</w:t>
        </w:r>
      </w:hyperlink>
    </w:p>
    <w:p w14:paraId="555B614F" w14:textId="27D13406" w:rsidR="00D45001" w:rsidRPr="00D45001" w:rsidRDefault="00D45001" w:rsidP="001F458A">
      <w:pPr>
        <w:pStyle w:val="Heading2"/>
      </w:pPr>
      <w:bookmarkStart w:id="34" w:name="_Toc147245394"/>
      <w:bookmarkStart w:id="35" w:name="_Toc148614754"/>
      <w:r w:rsidRPr="00D45001">
        <w:t>What has changed since the 2020 Review?</w:t>
      </w:r>
      <w:bookmarkEnd w:id="22"/>
      <w:bookmarkEnd w:id="23"/>
      <w:bookmarkEnd w:id="24"/>
      <w:bookmarkEnd w:id="25"/>
      <w:bookmarkEnd w:id="34"/>
      <w:bookmarkEnd w:id="35"/>
      <w:r w:rsidRPr="00D45001">
        <w:t xml:space="preserve"> </w:t>
      </w:r>
      <w:bookmarkEnd w:id="26"/>
    </w:p>
    <w:p w14:paraId="55A41044" w14:textId="6F5B21BD" w:rsidR="00701BE4" w:rsidRPr="001B21C3" w:rsidRDefault="006727D4" w:rsidP="00701BE4">
      <w:pPr>
        <w:pStyle w:val="Heading3"/>
      </w:pPr>
      <w:bookmarkStart w:id="36" w:name="_Toc147245395"/>
      <w:bookmarkStart w:id="37" w:name="_Toc148614755"/>
      <w:r>
        <w:t>T</w:t>
      </w:r>
      <w:r w:rsidR="00701BE4">
        <w:t xml:space="preserve">he ABS Survey of </w:t>
      </w:r>
      <w:r w:rsidR="00D80957">
        <w:t>Motor Vehicle Use</w:t>
      </w:r>
      <w:r>
        <w:t xml:space="preserve"> has been </w:t>
      </w:r>
      <w:proofErr w:type="gramStart"/>
      <w:r>
        <w:t>discontinued</w:t>
      </w:r>
      <w:bookmarkEnd w:id="36"/>
      <w:bookmarkEnd w:id="37"/>
      <w:proofErr w:type="gramEnd"/>
    </w:p>
    <w:p w14:paraId="7F592C45" w14:textId="286650EC" w:rsidR="0090628B" w:rsidRDefault="00D80957" w:rsidP="0090628B">
      <w:pPr>
        <w:pStyle w:val="CGC2025ParaNumbers"/>
      </w:pPr>
      <w:r>
        <w:t xml:space="preserve">The ABS </w:t>
      </w:r>
      <w:r w:rsidR="008903F8">
        <w:t>Survey of Motor Vehicle Use</w:t>
      </w:r>
      <w:r w:rsidR="008903F8" w:rsidRPr="00EC1AEA">
        <w:t xml:space="preserve"> </w:t>
      </w:r>
      <w:r w:rsidR="008903F8">
        <w:t>was</w:t>
      </w:r>
      <w:r>
        <w:t xml:space="preserve"> a major source for </w:t>
      </w:r>
      <w:r w:rsidR="00FE4B37">
        <w:t>traffic data</w:t>
      </w:r>
      <w:r w:rsidR="00AA248E">
        <w:t xml:space="preserve">, but has been </w:t>
      </w:r>
      <w:r w:rsidR="008903F8">
        <w:t xml:space="preserve">discontinued by the ABS. </w:t>
      </w:r>
      <w:r w:rsidR="00A110FD">
        <w:t xml:space="preserve">It </w:t>
      </w:r>
      <w:r w:rsidR="00FC260A">
        <w:t xml:space="preserve">collected data on odometer readings, fuel use, </w:t>
      </w:r>
      <w:r w:rsidR="00F76467">
        <w:t>vehicle use and vehicle type.</w:t>
      </w:r>
      <w:r w:rsidR="00A110FD">
        <w:t xml:space="preserve"> </w:t>
      </w:r>
      <w:r w:rsidR="008903F8">
        <w:t>The survey</w:t>
      </w:r>
      <w:r w:rsidR="008903F8" w:rsidRPr="0030667F">
        <w:t xml:space="preserve"> was last completed for the </w:t>
      </w:r>
      <w:r w:rsidR="00572593" w:rsidRPr="0030667F">
        <w:t>2019</w:t>
      </w:r>
      <w:r w:rsidR="004E5F9C">
        <w:t>–</w:t>
      </w:r>
      <w:r w:rsidR="00572593" w:rsidRPr="0030667F">
        <w:t>20</w:t>
      </w:r>
      <w:r w:rsidR="008903F8" w:rsidRPr="0030667F">
        <w:t xml:space="preserve"> financial year and was released at the end of December 2020</w:t>
      </w:r>
      <w:r w:rsidR="008903F8">
        <w:t>.</w:t>
      </w:r>
      <w:r w:rsidR="00B6519C">
        <w:t xml:space="preserve"> It was used in the 2020 </w:t>
      </w:r>
      <w:r w:rsidR="00580B89">
        <w:t>Review but</w:t>
      </w:r>
      <w:r w:rsidR="00B6519C">
        <w:t xml:space="preserve"> </w:t>
      </w:r>
      <w:r w:rsidR="00154B63">
        <w:t xml:space="preserve">has not been used since </w:t>
      </w:r>
      <w:r w:rsidR="00454AC8" w:rsidRPr="00123C1B">
        <w:t>202</w:t>
      </w:r>
      <w:r w:rsidR="0002614D" w:rsidRPr="00123C1B">
        <w:t>1–22</w:t>
      </w:r>
      <w:r w:rsidR="00454AC8" w:rsidRPr="00123C1B">
        <w:t>.</w:t>
      </w:r>
      <w:r w:rsidR="00454AC8">
        <w:t xml:space="preserve"> </w:t>
      </w:r>
    </w:p>
    <w:p w14:paraId="604DD73D" w14:textId="177F2353" w:rsidR="00E2339E" w:rsidRDefault="008903F8" w:rsidP="00010D6D">
      <w:pPr>
        <w:pStyle w:val="CGC2025ParaNumbers"/>
      </w:pPr>
      <w:r>
        <w:t xml:space="preserve">The </w:t>
      </w:r>
      <w:r w:rsidRPr="00D441FF">
        <w:t xml:space="preserve">Bureau of </w:t>
      </w:r>
      <w:r w:rsidRPr="001440C3">
        <w:t xml:space="preserve">Infrastructure and Transport Research Economics </w:t>
      </w:r>
      <w:r w:rsidR="0090628B">
        <w:t>and the National</w:t>
      </w:r>
      <w:r w:rsidR="00C45142">
        <w:t> </w:t>
      </w:r>
      <w:r w:rsidR="0090628B">
        <w:t>Transport Commission</w:t>
      </w:r>
      <w:r w:rsidR="0090628B" w:rsidRPr="00E23377">
        <w:t xml:space="preserve"> </w:t>
      </w:r>
      <w:r w:rsidRPr="001440C3">
        <w:t xml:space="preserve">both </w:t>
      </w:r>
      <w:r w:rsidR="005F7EF2">
        <w:t xml:space="preserve">incorporated data from </w:t>
      </w:r>
      <w:r w:rsidRPr="001440C3">
        <w:t xml:space="preserve">the Survey of Motor Vehicle Use </w:t>
      </w:r>
      <w:r w:rsidR="00E61CF3">
        <w:t>in the</w:t>
      </w:r>
      <w:r w:rsidR="000327DD">
        <w:t>ir</w:t>
      </w:r>
      <w:r w:rsidR="00E61CF3">
        <w:t xml:space="preserve"> traffic and trend data provided to the Commission</w:t>
      </w:r>
      <w:r w:rsidRPr="001440C3">
        <w:t xml:space="preserve">. </w:t>
      </w:r>
      <w:r w:rsidR="00E126E7">
        <w:t>T</w:t>
      </w:r>
      <w:r w:rsidRPr="001440C3">
        <w:t>hey</w:t>
      </w:r>
      <w:r>
        <w:t xml:space="preserve"> </w:t>
      </w:r>
      <w:r w:rsidR="008E6560">
        <w:t xml:space="preserve">also </w:t>
      </w:r>
      <w:r>
        <w:t>use smoothing techniques</w:t>
      </w:r>
      <w:r w:rsidR="002F6D09">
        <w:t xml:space="preserve"> </w:t>
      </w:r>
      <w:r>
        <w:t xml:space="preserve">and </w:t>
      </w:r>
      <w:r w:rsidR="00E126E7">
        <w:t xml:space="preserve">additional </w:t>
      </w:r>
      <w:r>
        <w:t xml:space="preserve">data sources </w:t>
      </w:r>
      <w:r w:rsidR="00E126E7">
        <w:t>including</w:t>
      </w:r>
      <w:r>
        <w:t xml:space="preserve"> </w:t>
      </w:r>
      <w:r w:rsidR="004E4C48">
        <w:t>fuel</w:t>
      </w:r>
      <w:r>
        <w:t xml:space="preserve"> sales</w:t>
      </w:r>
      <w:r w:rsidR="00E61CF3">
        <w:t>, motor vehicle registrations</w:t>
      </w:r>
      <w:r w:rsidR="00794A96">
        <w:t xml:space="preserve"> and</w:t>
      </w:r>
      <w:r w:rsidR="00E61CF3">
        <w:t xml:space="preserve"> fleet fuel efficiency</w:t>
      </w:r>
      <w:r>
        <w:t xml:space="preserve"> </w:t>
      </w:r>
      <w:r w:rsidR="001D4B59">
        <w:t xml:space="preserve">to model </w:t>
      </w:r>
      <w:r w:rsidR="00AC2260">
        <w:t>motor vehicle use annually</w:t>
      </w:r>
      <w:r w:rsidR="008E6560">
        <w:t>.</w:t>
      </w:r>
      <w:r w:rsidR="00F64FCA">
        <w:t xml:space="preserve"> </w:t>
      </w:r>
      <w:r w:rsidR="00FD4CEC">
        <w:t>This</w:t>
      </w:r>
      <w:r w:rsidR="008E6560">
        <w:t xml:space="preserve"> </w:t>
      </w:r>
      <w:r w:rsidR="00F64FCA">
        <w:t xml:space="preserve">will likely remain the best data source for this </w:t>
      </w:r>
      <w:r w:rsidR="009754FB">
        <w:t>information</w:t>
      </w:r>
      <w:r w:rsidR="008E6560">
        <w:t>.</w:t>
      </w:r>
    </w:p>
    <w:p w14:paraId="0280F24D" w14:textId="7E7B6E92" w:rsidR="0090628B" w:rsidRDefault="00B10500" w:rsidP="00010D6D">
      <w:pPr>
        <w:pStyle w:val="CGC2025ParaNumbers"/>
      </w:pPr>
      <w:r>
        <w:t xml:space="preserve">The </w:t>
      </w:r>
      <w:r w:rsidRPr="00D441FF">
        <w:t xml:space="preserve">Bureau of </w:t>
      </w:r>
      <w:r w:rsidRPr="001440C3">
        <w:t>Infrastructure and Transport Research Economics</w:t>
      </w:r>
      <w:r>
        <w:t xml:space="preserve"> is continuing to investigate possible replacements for the Survey of Motor Vehicle Use.</w:t>
      </w:r>
    </w:p>
    <w:p w14:paraId="38A54A26" w14:textId="77777777" w:rsidR="00273824" w:rsidRDefault="00273824">
      <w:pPr>
        <w:tabs>
          <w:tab w:val="clear" w:pos="567"/>
        </w:tabs>
        <w:spacing w:before="0" w:after="200" w:line="276" w:lineRule="auto"/>
        <w:rPr>
          <w:rFonts w:ascii="Work Sans" w:eastAsia="Times New Roman" w:hAnsi="Work Sans" w:cs="Open Sans"/>
          <w:b/>
          <w:bCs/>
          <w:color w:val="006991"/>
          <w:sz w:val="28"/>
          <w:szCs w:val="28"/>
        </w:rPr>
      </w:pPr>
      <w:bookmarkStart w:id="38" w:name="_Toc147245396"/>
      <w:r>
        <w:br w:type="page"/>
      </w:r>
    </w:p>
    <w:p w14:paraId="243E6B90" w14:textId="57C4EC2C" w:rsidR="002E347B" w:rsidRDefault="0081627C" w:rsidP="002E347B">
      <w:pPr>
        <w:pStyle w:val="Heading3"/>
      </w:pPr>
      <w:bookmarkStart w:id="39" w:name="_Toc148614756"/>
      <w:r>
        <w:t>There are n</w:t>
      </w:r>
      <w:r w:rsidR="0048551B">
        <w:t xml:space="preserve">ew national roads </w:t>
      </w:r>
      <w:proofErr w:type="gramStart"/>
      <w:r w:rsidR="0048551B">
        <w:t>data</w:t>
      </w:r>
      <w:bookmarkEnd w:id="38"/>
      <w:bookmarkEnd w:id="39"/>
      <w:proofErr w:type="gramEnd"/>
    </w:p>
    <w:p w14:paraId="4D43E3F2" w14:textId="2C09F7ED" w:rsidR="002E347B" w:rsidRPr="002E347B" w:rsidRDefault="002E347B" w:rsidP="00055193">
      <w:pPr>
        <w:pStyle w:val="CGC2025ParaNumbers"/>
      </w:pPr>
      <w:r>
        <w:t xml:space="preserve">Since </w:t>
      </w:r>
      <w:r w:rsidR="00055193">
        <w:t xml:space="preserve">the last review, progress has been made on the </w:t>
      </w:r>
      <w:r w:rsidR="00055193" w:rsidRPr="00055193">
        <w:t>National Service Level Standards for Roads</w:t>
      </w:r>
      <w:r w:rsidR="00055193">
        <w:t xml:space="preserve"> and </w:t>
      </w:r>
      <w:r w:rsidR="001F6C7F">
        <w:t>Geoscience</w:t>
      </w:r>
      <w:r w:rsidR="0025395D">
        <w:t xml:space="preserve"> Australia </w:t>
      </w:r>
      <w:r w:rsidR="001F6C7F">
        <w:t>has</w:t>
      </w:r>
      <w:r w:rsidR="0025395D">
        <w:t xml:space="preserve"> published</w:t>
      </w:r>
      <w:r w:rsidR="001F6C7F">
        <w:t xml:space="preserve"> a national roads map</w:t>
      </w:r>
      <w:r w:rsidR="0025395D">
        <w:t>.</w:t>
      </w:r>
    </w:p>
    <w:p w14:paraId="109DF23C" w14:textId="64C62174" w:rsidR="00A30EC4" w:rsidRDefault="00A30EC4" w:rsidP="00CD1D48">
      <w:pPr>
        <w:pStyle w:val="CGC2025ParaNumbers"/>
      </w:pPr>
      <w:r>
        <w:t xml:space="preserve">In 2018, state and Commonwealth ministers agreed to develop </w:t>
      </w:r>
      <w:r w:rsidR="00AC647D">
        <w:t xml:space="preserve">the </w:t>
      </w:r>
      <w:r w:rsidR="00AC647D" w:rsidRPr="00AC647D">
        <w:t>National Service Level Standards for Roads</w:t>
      </w:r>
      <w:r w:rsidR="00AC647D">
        <w:t xml:space="preserve">, providing consistency across states </w:t>
      </w:r>
      <w:r w:rsidR="00CD1D48">
        <w:t xml:space="preserve">including </w:t>
      </w:r>
      <w:r>
        <w:t>national road categories</w:t>
      </w:r>
      <w:r w:rsidR="00CD1D48">
        <w:t xml:space="preserve"> and</w:t>
      </w:r>
      <w:r>
        <w:t xml:space="preserve"> secondary attributes</w:t>
      </w:r>
      <w:r w:rsidR="00CD1D48">
        <w:t>.</w:t>
      </w:r>
      <w:r w:rsidR="003C6E01">
        <w:rPr>
          <w:rStyle w:val="FootnoteReference"/>
        </w:rPr>
        <w:footnoteReference w:id="2"/>
      </w:r>
    </w:p>
    <w:p w14:paraId="2EB0AFE5" w14:textId="3B178494" w:rsidR="004568A0" w:rsidRDefault="00F61B3F" w:rsidP="00D912BF">
      <w:pPr>
        <w:pStyle w:val="CGC2025ParaNumbers"/>
      </w:pPr>
      <w:r>
        <w:t xml:space="preserve">The dataset under the </w:t>
      </w:r>
      <w:r w:rsidRPr="00AC647D">
        <w:t>National Service Level Standards for Roads</w:t>
      </w:r>
      <w:r>
        <w:t xml:space="preserve"> is being coll</w:t>
      </w:r>
      <w:r w:rsidR="00812159">
        <w:t>a</w:t>
      </w:r>
      <w:r>
        <w:t xml:space="preserve">ted by the </w:t>
      </w:r>
      <w:r w:rsidR="00706CBB">
        <w:t>Commonwealth</w:t>
      </w:r>
      <w:r>
        <w:t xml:space="preserve"> </w:t>
      </w:r>
      <w:r w:rsidR="00D912BF" w:rsidRPr="00D912BF">
        <w:t xml:space="preserve">Department of Infrastructure, Transport, Regional Development, </w:t>
      </w:r>
      <w:proofErr w:type="gramStart"/>
      <w:r w:rsidR="00D912BF" w:rsidRPr="00D912BF">
        <w:t>Communications</w:t>
      </w:r>
      <w:proofErr w:type="gramEnd"/>
      <w:r w:rsidR="00D912BF" w:rsidRPr="00D912BF">
        <w:t xml:space="preserve"> and the Arts</w:t>
      </w:r>
      <w:r w:rsidR="001C17D4">
        <w:t>. These data are</w:t>
      </w:r>
      <w:r w:rsidR="008E60AA">
        <w:t xml:space="preserve"> not expected to be available until </w:t>
      </w:r>
      <w:r w:rsidR="00331A2C">
        <w:t>late</w:t>
      </w:r>
      <w:r w:rsidR="008E60AA">
        <w:t xml:space="preserve"> 2024</w:t>
      </w:r>
      <w:r w:rsidR="00D912BF">
        <w:t xml:space="preserve">, which will be too late for </w:t>
      </w:r>
      <w:r w:rsidR="0058459F">
        <w:t xml:space="preserve">use in </w:t>
      </w:r>
      <w:r w:rsidR="00D912BF">
        <w:t>the 2025 Review</w:t>
      </w:r>
      <w:r w:rsidR="008E60AA">
        <w:t xml:space="preserve">. </w:t>
      </w:r>
      <w:r w:rsidR="00D63213">
        <w:t>During subsequent reviews</w:t>
      </w:r>
      <w:r w:rsidR="00A47595">
        <w:t xml:space="preserve">, it </w:t>
      </w:r>
      <w:r w:rsidR="007C0064">
        <w:t>may</w:t>
      </w:r>
      <w:r w:rsidR="00A47595">
        <w:t xml:space="preserve"> become </w:t>
      </w:r>
      <w:r w:rsidR="000B5C28">
        <w:t>a better</w:t>
      </w:r>
      <w:r w:rsidR="00A47595">
        <w:t xml:space="preserve"> </w:t>
      </w:r>
      <w:r w:rsidR="00A66689">
        <w:t xml:space="preserve">data source for assessing road length given its nationally consistent categorisation of roads based on </w:t>
      </w:r>
      <w:r w:rsidR="000010F8">
        <w:t>social and economic functions</w:t>
      </w:r>
      <w:r w:rsidR="00A66689">
        <w:t xml:space="preserve">. </w:t>
      </w:r>
      <w:r w:rsidR="00331A2C">
        <w:t>However, i</w:t>
      </w:r>
      <w:r w:rsidR="004568A0">
        <w:t>ts initial iteration will not include information on whether a road is owned and operated by a state government or a local government</w:t>
      </w:r>
      <w:r w:rsidR="00FC09BE">
        <w:t xml:space="preserve"> and therefore will require some adjustment prior to being used in the roads assessment</w:t>
      </w:r>
      <w:r w:rsidR="004568A0">
        <w:t>.</w:t>
      </w:r>
    </w:p>
    <w:p w14:paraId="575E5EA4" w14:textId="4AD7FB28" w:rsidR="001E3BB0" w:rsidRDefault="001E3BB0" w:rsidP="007967A3">
      <w:pPr>
        <w:pStyle w:val="CGC2025ParaNumbers"/>
      </w:pPr>
      <w:r>
        <w:t xml:space="preserve">In </w:t>
      </w:r>
      <w:r w:rsidR="00593E54">
        <w:t>July</w:t>
      </w:r>
      <w:r>
        <w:t xml:space="preserve"> 2023, Geoscience Australia</w:t>
      </w:r>
      <w:r w:rsidR="001F105A">
        <w:t xml:space="preserve"> released </w:t>
      </w:r>
      <w:r w:rsidR="000567CA">
        <w:t xml:space="preserve">the </w:t>
      </w:r>
      <w:r w:rsidR="001F105A">
        <w:t>Digital Atlas of Australia</w:t>
      </w:r>
      <w:r w:rsidR="00C27176">
        <w:t>.</w:t>
      </w:r>
      <w:r w:rsidR="00707D10">
        <w:rPr>
          <w:rStyle w:val="FootnoteReference"/>
        </w:rPr>
        <w:footnoteReference w:id="3"/>
      </w:r>
      <w:r w:rsidR="00AA5099">
        <w:t xml:space="preserve"> </w:t>
      </w:r>
      <w:r w:rsidR="00C27176">
        <w:t xml:space="preserve">It </w:t>
      </w:r>
      <w:r w:rsidR="00154B87">
        <w:t xml:space="preserve">includes </w:t>
      </w:r>
      <w:r w:rsidR="000567CA">
        <w:t xml:space="preserve">the </w:t>
      </w:r>
      <w:r w:rsidR="00154B87">
        <w:t xml:space="preserve">National Roads dataset, </w:t>
      </w:r>
      <w:r w:rsidR="003F05E4">
        <w:t xml:space="preserve">an </w:t>
      </w:r>
      <w:r w:rsidR="003F05E4" w:rsidRPr="003F05E4">
        <w:t>optimised aggregated national view of road geometry</w:t>
      </w:r>
      <w:r w:rsidR="003F05E4">
        <w:t xml:space="preserve"> </w:t>
      </w:r>
      <w:r w:rsidR="00411814">
        <w:t xml:space="preserve">primarily </w:t>
      </w:r>
      <w:r w:rsidR="003F05E4">
        <w:t>sourced from state</w:t>
      </w:r>
      <w:r w:rsidR="00411814">
        <w:t xml:space="preserve"> </w:t>
      </w:r>
      <w:r w:rsidR="00D74552">
        <w:t xml:space="preserve">and local </w:t>
      </w:r>
      <w:r w:rsidR="00411814">
        <w:t xml:space="preserve">government </w:t>
      </w:r>
      <w:r w:rsidR="00700353">
        <w:t>data</w:t>
      </w:r>
      <w:r w:rsidR="00D74552">
        <w:t>.</w:t>
      </w:r>
      <w:r w:rsidR="003E20E8">
        <w:t xml:space="preserve"> </w:t>
      </w:r>
    </w:p>
    <w:p w14:paraId="579486E5" w14:textId="7F7F4D33" w:rsidR="0048070E" w:rsidRPr="00A7249D" w:rsidRDefault="000567CA" w:rsidP="00620CE4">
      <w:pPr>
        <w:pStyle w:val="CGC2025ParaNumbers"/>
      </w:pPr>
      <w:r>
        <w:t xml:space="preserve">The National Roads map includes a </w:t>
      </w:r>
      <w:r w:rsidR="00220A3F">
        <w:t xml:space="preserve">harmonised road classification system that is comparable but not identical </w:t>
      </w:r>
      <w:r w:rsidR="003F0A7E">
        <w:t xml:space="preserve">to </w:t>
      </w:r>
      <w:r w:rsidR="00220A3F">
        <w:t xml:space="preserve">the classification under the </w:t>
      </w:r>
      <w:r w:rsidR="00220A3F" w:rsidRPr="00AC647D">
        <w:t>National Service Level Standards for Roads</w:t>
      </w:r>
      <w:r w:rsidR="00220A3F">
        <w:t>.</w:t>
      </w:r>
      <w:r w:rsidR="00220A3F">
        <w:rPr>
          <w:rStyle w:val="FootnoteReference"/>
        </w:rPr>
        <w:footnoteReference w:id="4"/>
      </w:r>
      <w:r w:rsidR="00573576">
        <w:t xml:space="preserve"> </w:t>
      </w:r>
      <w:r w:rsidR="0048070E">
        <w:t xml:space="preserve">It also </w:t>
      </w:r>
      <w:r w:rsidR="00620CE4">
        <w:t xml:space="preserve">does not </w:t>
      </w:r>
      <w:r w:rsidR="00620CE4" w:rsidRPr="00A7249D">
        <w:t>include information on whether a road is owned and operated by a state government or a local government</w:t>
      </w:r>
      <w:r w:rsidR="00A85E97" w:rsidRPr="00A7249D">
        <w:t xml:space="preserve">. The Commission </w:t>
      </w:r>
      <w:r w:rsidR="00CF7493" w:rsidRPr="00A7249D">
        <w:t>investigated</w:t>
      </w:r>
      <w:r w:rsidR="00A85E97" w:rsidRPr="00A7249D">
        <w:t xml:space="preserve"> using this dataset to assess rural and urban road lengths, but </w:t>
      </w:r>
      <w:r w:rsidR="003F4C1E" w:rsidRPr="00A7249D">
        <w:t>its</w:t>
      </w:r>
      <w:r w:rsidR="00A85E97" w:rsidRPr="00A7249D">
        <w:t xml:space="preserve"> preliminary view is that the 2020 Review m</w:t>
      </w:r>
      <w:r w:rsidR="00F30928" w:rsidRPr="00A7249D">
        <w:t xml:space="preserve">ethod remains the </w:t>
      </w:r>
      <w:r w:rsidR="00BE68EA" w:rsidRPr="00A7249D">
        <w:t>most</w:t>
      </w:r>
      <w:r w:rsidR="004A609B" w:rsidRPr="00A7249D">
        <w:t xml:space="preserve"> </w:t>
      </w:r>
      <w:r w:rsidR="00272E22" w:rsidRPr="00A7249D">
        <w:t xml:space="preserve">policy neutral indicator </w:t>
      </w:r>
      <w:r w:rsidR="004A609B" w:rsidRPr="00A7249D">
        <w:t>of state needs.</w:t>
      </w:r>
    </w:p>
    <w:p w14:paraId="0644DE78" w14:textId="18EA23CF" w:rsidR="00782DEA" w:rsidRPr="00A7249D" w:rsidRDefault="007A5F6B" w:rsidP="00782DEA">
      <w:pPr>
        <w:pStyle w:val="Heading3"/>
      </w:pPr>
      <w:bookmarkStart w:id="40" w:name="_Toc147245397"/>
      <w:bookmarkStart w:id="41" w:name="_Toc121741487"/>
      <w:bookmarkStart w:id="42" w:name="_Toc127428353"/>
      <w:bookmarkStart w:id="43" w:name="_Toc132729106"/>
      <w:bookmarkStart w:id="44" w:name="_Toc133236151"/>
      <w:bookmarkStart w:id="45" w:name="_Toc133236177"/>
      <w:bookmarkStart w:id="46" w:name="_Toc148614757"/>
      <w:r w:rsidRPr="00A7249D">
        <w:t xml:space="preserve">Population distribution has </w:t>
      </w:r>
      <w:proofErr w:type="gramStart"/>
      <w:r w:rsidRPr="00A7249D">
        <w:t>changed</w:t>
      </w:r>
      <w:bookmarkEnd w:id="40"/>
      <w:bookmarkEnd w:id="46"/>
      <w:proofErr w:type="gramEnd"/>
    </w:p>
    <w:p w14:paraId="1304225A" w14:textId="011C0D43" w:rsidR="00974AAE" w:rsidRPr="00A7249D" w:rsidRDefault="00252340" w:rsidP="00252340">
      <w:pPr>
        <w:pStyle w:val="CGC2025ParaNumbers"/>
      </w:pPr>
      <w:r w:rsidRPr="00A7249D">
        <w:t xml:space="preserve">Data from the 2021 Census </w:t>
      </w:r>
      <w:r w:rsidR="0066361B" w:rsidRPr="00A7249D">
        <w:t>on</w:t>
      </w:r>
      <w:r w:rsidRPr="00A7249D">
        <w:t xml:space="preserve"> the population </w:t>
      </w:r>
      <w:r w:rsidR="0066361B" w:rsidRPr="00A7249D">
        <w:t>of</w:t>
      </w:r>
      <w:r w:rsidRPr="00A7249D">
        <w:t xml:space="preserve"> urban centres</w:t>
      </w:r>
      <w:r w:rsidR="0066361B" w:rsidRPr="00A7249D">
        <w:t xml:space="preserve"> </w:t>
      </w:r>
      <w:r w:rsidRPr="00A7249D">
        <w:t>ha</w:t>
      </w:r>
      <w:r w:rsidR="00BC748C" w:rsidRPr="00A7249D">
        <w:t>ve</w:t>
      </w:r>
      <w:r w:rsidRPr="00A7249D">
        <w:t xml:space="preserve"> been released</w:t>
      </w:r>
      <w:r w:rsidR="00FD1840" w:rsidRPr="00A7249D">
        <w:t xml:space="preserve"> by the ABS</w:t>
      </w:r>
      <w:r w:rsidRPr="00A7249D">
        <w:t>.</w:t>
      </w:r>
      <w:r w:rsidR="003D632F" w:rsidRPr="00A7249D">
        <w:t xml:space="preserve"> The urban population for the urban roads assessment </w:t>
      </w:r>
      <w:r w:rsidR="007A322E" w:rsidRPr="00A7249D">
        <w:t xml:space="preserve">will be </w:t>
      </w:r>
      <w:r w:rsidR="003D632F" w:rsidRPr="00A7249D">
        <w:t xml:space="preserve">updated </w:t>
      </w:r>
      <w:r w:rsidR="000F372F" w:rsidRPr="00A7249D">
        <w:t xml:space="preserve">for </w:t>
      </w:r>
      <w:r w:rsidR="003D632F" w:rsidRPr="00A7249D">
        <w:t>the 2024</w:t>
      </w:r>
      <w:r w:rsidR="00F83C90" w:rsidRPr="00A7249D">
        <w:t> </w:t>
      </w:r>
      <w:r w:rsidR="003D632F" w:rsidRPr="00A7249D">
        <w:t>Update</w:t>
      </w:r>
      <w:r w:rsidR="00BD34C4" w:rsidRPr="00A7249D">
        <w:t>.</w:t>
      </w:r>
      <w:r w:rsidR="009D0F52" w:rsidRPr="00A7249D">
        <w:t xml:space="preserve"> </w:t>
      </w:r>
    </w:p>
    <w:p w14:paraId="7C1386D5" w14:textId="4EA8CB65" w:rsidR="001B21C3" w:rsidRPr="00A7249D" w:rsidRDefault="007F7EC4" w:rsidP="004E7416">
      <w:pPr>
        <w:pStyle w:val="CGC2025ParaNumbers"/>
      </w:pPr>
      <w:r w:rsidRPr="00A7249D">
        <w:t xml:space="preserve">The rural roads assessment </w:t>
      </w:r>
      <w:r w:rsidR="00A94063" w:rsidRPr="00A7249D">
        <w:t xml:space="preserve">is based on roads between </w:t>
      </w:r>
      <w:r w:rsidR="00154641" w:rsidRPr="00A7249D">
        <w:t>neighbouring</w:t>
      </w:r>
      <w:r w:rsidR="00A94063" w:rsidRPr="00A7249D">
        <w:t xml:space="preserve"> urban centres with populations </w:t>
      </w:r>
      <w:r w:rsidR="00111D67">
        <w:t xml:space="preserve">of at least </w:t>
      </w:r>
      <w:r w:rsidR="00A94063" w:rsidRPr="00A7249D">
        <w:t>1</w:t>
      </w:r>
      <w:r w:rsidR="008C48FA" w:rsidRPr="00A7249D">
        <w:t>,</w:t>
      </w:r>
      <w:r w:rsidR="00A94063" w:rsidRPr="00A7249D">
        <w:t>000 people</w:t>
      </w:r>
      <w:r w:rsidR="00154641" w:rsidRPr="00A7249D">
        <w:t>. T</w:t>
      </w:r>
      <w:r w:rsidR="00A61994" w:rsidRPr="00A7249D">
        <w:t xml:space="preserve">he population in </w:t>
      </w:r>
      <w:r w:rsidR="00FD05B9" w:rsidRPr="00A7249D">
        <w:t xml:space="preserve">some towns </w:t>
      </w:r>
      <w:r w:rsidR="00A61994" w:rsidRPr="00A7249D">
        <w:t xml:space="preserve">has </w:t>
      </w:r>
      <w:r w:rsidR="002F6245" w:rsidRPr="00A7249D">
        <w:t>increased to meet this threshold while other towns have fallen below this threshold.</w:t>
      </w:r>
      <w:r w:rsidR="00532ACE" w:rsidRPr="00A7249D">
        <w:t xml:space="preserve"> </w:t>
      </w:r>
      <w:r w:rsidR="00BF1091" w:rsidRPr="00A7249D">
        <w:t xml:space="preserve">This changes </w:t>
      </w:r>
      <w:r w:rsidR="00F24A1B" w:rsidRPr="00A7249D">
        <w:t>which towns</w:t>
      </w:r>
      <w:r w:rsidR="00742235" w:rsidRPr="00A7249D">
        <w:t xml:space="preserve"> </w:t>
      </w:r>
      <w:r w:rsidR="00BF1091" w:rsidRPr="00A7249D">
        <w:t xml:space="preserve">the </w:t>
      </w:r>
      <w:r w:rsidR="009D275A" w:rsidRPr="00A7249D">
        <w:t xml:space="preserve">Commission’s </w:t>
      </w:r>
      <w:r w:rsidR="00BF1091" w:rsidRPr="00A7249D">
        <w:t>synthetic rural road network</w:t>
      </w:r>
      <w:r w:rsidR="00742235" w:rsidRPr="00A7249D">
        <w:t xml:space="preserve"> </w:t>
      </w:r>
      <w:r w:rsidR="00154641" w:rsidRPr="00A7249D">
        <w:t>w</w:t>
      </w:r>
      <w:r w:rsidR="00742235" w:rsidRPr="00A7249D">
        <w:t>ould</w:t>
      </w:r>
      <w:r w:rsidR="00123780" w:rsidRPr="00A7249D">
        <w:t xml:space="preserve"> </w:t>
      </w:r>
      <w:r w:rsidR="0009135D" w:rsidRPr="00A7249D">
        <w:t>c</w:t>
      </w:r>
      <w:r w:rsidR="00123780" w:rsidRPr="00A7249D">
        <w:t>onnect</w:t>
      </w:r>
      <w:r w:rsidR="00506A2C" w:rsidRPr="00A7249D">
        <w:t>.</w:t>
      </w:r>
      <w:r w:rsidR="00123780" w:rsidRPr="00A7249D">
        <w:t xml:space="preserve"> </w:t>
      </w:r>
      <w:r w:rsidR="00774C5C" w:rsidRPr="00A7249D">
        <w:t xml:space="preserve">The Commission decided </w:t>
      </w:r>
      <w:r w:rsidR="002D63C1" w:rsidRPr="00A7249D">
        <w:t>not to update</w:t>
      </w:r>
      <w:r w:rsidR="00123780" w:rsidRPr="00A7249D">
        <w:t xml:space="preserve"> this network </w:t>
      </w:r>
      <w:r w:rsidR="004C47C7" w:rsidRPr="00A7249D">
        <w:t xml:space="preserve">for </w:t>
      </w:r>
      <w:r w:rsidR="00123780" w:rsidRPr="00A7249D">
        <w:t>the 2024 Update</w:t>
      </w:r>
      <w:r w:rsidR="00DE355F" w:rsidRPr="00A7249D">
        <w:t xml:space="preserve"> due</w:t>
      </w:r>
      <w:r w:rsidR="00BF1091" w:rsidRPr="00A7249D">
        <w:t xml:space="preserve"> </w:t>
      </w:r>
      <w:r w:rsidR="00241A1C" w:rsidRPr="00A7249D">
        <w:t xml:space="preserve">to the </w:t>
      </w:r>
      <w:r w:rsidR="007D520B" w:rsidRPr="00A7249D">
        <w:t xml:space="preserve">complexity of </w:t>
      </w:r>
      <w:r w:rsidR="00ED3C91" w:rsidRPr="00A7249D">
        <w:t>updating the assessment</w:t>
      </w:r>
      <w:r w:rsidR="004E7416" w:rsidRPr="00A7249D">
        <w:t>, the marginal nature of the change</w:t>
      </w:r>
      <w:r w:rsidR="00ED3C91" w:rsidRPr="00A7249D">
        <w:t xml:space="preserve"> and </w:t>
      </w:r>
      <w:r w:rsidR="004E7416" w:rsidRPr="00A7249D">
        <w:t xml:space="preserve">because </w:t>
      </w:r>
      <w:r w:rsidR="007217C1" w:rsidRPr="00A7249D">
        <w:t>the new population data only affect</w:t>
      </w:r>
      <w:r w:rsidR="004E7416" w:rsidRPr="00A7249D">
        <w:t>ed</w:t>
      </w:r>
      <w:r w:rsidR="007217C1" w:rsidRPr="00A7249D">
        <w:t xml:space="preserve"> one </w:t>
      </w:r>
      <w:r w:rsidR="004E7416" w:rsidRPr="00A7249D">
        <w:t>update cycle</w:t>
      </w:r>
      <w:r w:rsidR="007217C1" w:rsidRPr="00A7249D">
        <w:t>.</w:t>
      </w:r>
    </w:p>
    <w:p w14:paraId="2F8AF053" w14:textId="063D8481" w:rsidR="004E6CB5" w:rsidRPr="00A7249D" w:rsidRDefault="00D6704C" w:rsidP="004E6CB5">
      <w:pPr>
        <w:pStyle w:val="Heading4"/>
      </w:pPr>
      <w:r w:rsidRPr="00A7249D">
        <w:t>Heavier passenger</w:t>
      </w:r>
      <w:r w:rsidR="004E6CB5" w:rsidRPr="00A7249D">
        <w:t xml:space="preserve"> vehicles</w:t>
      </w:r>
      <w:r w:rsidR="00FE1B32" w:rsidRPr="00A7249D">
        <w:t xml:space="preserve"> are </w:t>
      </w:r>
      <w:r w:rsidR="00E44688" w:rsidRPr="00A7249D">
        <w:t xml:space="preserve">on </w:t>
      </w:r>
      <w:r w:rsidR="003D1B51" w:rsidRPr="00A7249D">
        <w:t xml:space="preserve">the </w:t>
      </w:r>
      <w:proofErr w:type="gramStart"/>
      <w:r w:rsidR="003D1B51" w:rsidRPr="00A7249D">
        <w:t>roads</w:t>
      </w:r>
      <w:proofErr w:type="gramEnd"/>
    </w:p>
    <w:p w14:paraId="003261CB" w14:textId="40EE697D" w:rsidR="004E6CB5" w:rsidRPr="00A7249D" w:rsidRDefault="004E6CB5" w:rsidP="004E6CB5">
      <w:pPr>
        <w:pStyle w:val="CGC2025ParaNumbers"/>
        <w:rPr>
          <w:rFonts w:eastAsia="Calibri" w:cs="Arial"/>
        </w:rPr>
      </w:pPr>
      <w:r w:rsidRPr="00A7249D">
        <w:t xml:space="preserve">Electric vehicles are generally heavier than equivalent petrol models, contributing to increased road maintenance and construction costs. While </w:t>
      </w:r>
      <w:r w:rsidR="00365A6E" w:rsidRPr="00A7249D">
        <w:t>electric vehicles</w:t>
      </w:r>
      <w:r w:rsidRPr="00A7249D">
        <w:t xml:space="preserve"> comprised just 0.23% of light vehicles in 2021, they represented 8.4% of new car sales in Australia in 2023, indicating a growing trend.</w:t>
      </w:r>
      <w:r w:rsidRPr="00A7249D">
        <w:rPr>
          <w:rStyle w:val="FootnoteReference"/>
        </w:rPr>
        <w:footnoteReference w:id="5"/>
      </w:r>
      <w:r w:rsidRPr="00A7249D">
        <w:t xml:space="preserve"> </w:t>
      </w:r>
    </w:p>
    <w:p w14:paraId="42E81E48" w14:textId="5BF25A5B" w:rsidR="004E6CB5" w:rsidRPr="00A7249D" w:rsidRDefault="003B008B" w:rsidP="00565BFE">
      <w:pPr>
        <w:pStyle w:val="CGC2025ParaNumbers"/>
      </w:pPr>
      <w:r w:rsidRPr="00A7249D">
        <w:t xml:space="preserve">With </w:t>
      </w:r>
      <w:r w:rsidR="00300657" w:rsidRPr="00A7249D">
        <w:t>the</w:t>
      </w:r>
      <w:r w:rsidRPr="00A7249D">
        <w:t xml:space="preserve"> increasing popularity of electric vehicles</w:t>
      </w:r>
      <w:r w:rsidR="00176315" w:rsidRPr="00A7249D">
        <w:t xml:space="preserve"> </w:t>
      </w:r>
      <w:r w:rsidR="002078A9" w:rsidRPr="00A7249D">
        <w:t xml:space="preserve">and sports utility vehicles, as well as an increased weight of </w:t>
      </w:r>
      <w:r w:rsidR="007C3494" w:rsidRPr="00A7249D">
        <w:t xml:space="preserve">other passenger vehicles, </w:t>
      </w:r>
      <w:r w:rsidR="00176315" w:rsidRPr="00A7249D">
        <w:t>the average weight of the passenger fleet has increased</w:t>
      </w:r>
      <w:r w:rsidR="004B48D4" w:rsidRPr="00A7249D">
        <w:t>, from around 1</w:t>
      </w:r>
      <w:r w:rsidR="00D378D9" w:rsidRPr="00A7249D">
        <w:t>.</w:t>
      </w:r>
      <w:r w:rsidR="004B48D4" w:rsidRPr="00A7249D">
        <w:t>4</w:t>
      </w:r>
      <w:r w:rsidR="00D378D9" w:rsidRPr="00A7249D">
        <w:t xml:space="preserve"> tonnes </w:t>
      </w:r>
      <w:r w:rsidR="00300657" w:rsidRPr="00A7249D">
        <w:t>per vehicle</w:t>
      </w:r>
      <w:r w:rsidR="004B48D4" w:rsidRPr="00A7249D">
        <w:t xml:space="preserve"> in 2013 to around 1</w:t>
      </w:r>
      <w:r w:rsidR="00D378D9" w:rsidRPr="00A7249D">
        <w:t>.</w:t>
      </w:r>
      <w:r w:rsidR="004B48D4" w:rsidRPr="00A7249D">
        <w:t>5</w:t>
      </w:r>
      <w:r w:rsidR="00D378D9" w:rsidRPr="00A7249D">
        <w:t xml:space="preserve"> tonnes</w:t>
      </w:r>
      <w:r w:rsidR="004B48D4" w:rsidRPr="00A7249D">
        <w:t xml:space="preserve"> in 2021. </w:t>
      </w:r>
      <w:r w:rsidR="008D50BD" w:rsidRPr="00A7249D">
        <w:t xml:space="preserve">Despite this increase, </w:t>
      </w:r>
      <w:r w:rsidR="00CE7D9D" w:rsidRPr="00A7249D">
        <w:t xml:space="preserve">the Commission estimates that </w:t>
      </w:r>
      <w:r w:rsidR="008D50BD" w:rsidRPr="00A7249D">
        <w:t xml:space="preserve">passenger vehicles </w:t>
      </w:r>
      <w:r w:rsidR="009571DE" w:rsidRPr="00A7249D">
        <w:t>cause</w:t>
      </w:r>
      <w:r w:rsidR="00E32B51" w:rsidRPr="00A7249D">
        <w:t xml:space="preserve"> less than 0.5% of </w:t>
      </w:r>
      <w:r w:rsidR="00AE5AC4" w:rsidRPr="00A7249D">
        <w:t>vehicle</w:t>
      </w:r>
      <w:r w:rsidR="00CD5261" w:rsidRPr="00A7249D">
        <w:t>-</w:t>
      </w:r>
      <w:r w:rsidR="00AE5AC4" w:rsidRPr="00A7249D">
        <w:t xml:space="preserve">induced road damage. </w:t>
      </w:r>
    </w:p>
    <w:p w14:paraId="112CD9FC" w14:textId="438AE406" w:rsidR="00BB7B9C" w:rsidRPr="00A7249D" w:rsidRDefault="00BB7B9C" w:rsidP="00BB7B9C">
      <w:pPr>
        <w:pStyle w:val="Heading2"/>
      </w:pPr>
      <w:bookmarkStart w:id="47" w:name="_Toc147245398"/>
      <w:bookmarkStart w:id="48" w:name="_Toc148614758"/>
      <w:r w:rsidRPr="00A7249D">
        <w:t>Implications for assessment</w:t>
      </w:r>
      <w:bookmarkEnd w:id="41"/>
      <w:bookmarkEnd w:id="42"/>
      <w:bookmarkEnd w:id="43"/>
      <w:bookmarkEnd w:id="44"/>
      <w:bookmarkEnd w:id="45"/>
      <w:bookmarkEnd w:id="47"/>
      <w:bookmarkEnd w:id="48"/>
    </w:p>
    <w:p w14:paraId="00B357A4" w14:textId="4922F6B5" w:rsidR="00BB7B9C" w:rsidRPr="00A7249D" w:rsidRDefault="00BB7B9C" w:rsidP="004477FF">
      <w:pPr>
        <w:pStyle w:val="CGC2025ParaNumbers"/>
      </w:pPr>
      <w:bookmarkStart w:id="49" w:name="_Toc127428354"/>
      <w:r w:rsidRPr="00A7249D">
        <w:t xml:space="preserve">The Commission has identified </w:t>
      </w:r>
      <w:r w:rsidR="005A6ACB" w:rsidRPr="00A7249D">
        <w:t>3</w:t>
      </w:r>
      <w:r w:rsidRPr="00A7249D">
        <w:t xml:space="preserve"> issues for consideration</w:t>
      </w:r>
      <w:r w:rsidR="005A6ACB" w:rsidRPr="00A7249D">
        <w:t>:</w:t>
      </w:r>
    </w:p>
    <w:p w14:paraId="5CD7C8A3" w14:textId="39D81280" w:rsidR="00BB7B9C" w:rsidRPr="00A7249D" w:rsidRDefault="00CE7D9D" w:rsidP="00F91011">
      <w:pPr>
        <w:pStyle w:val="CGC2025Bullet1"/>
      </w:pPr>
      <w:r w:rsidRPr="00A7249D">
        <w:t>m</w:t>
      </w:r>
      <w:r w:rsidR="004A6881" w:rsidRPr="00A7249D">
        <w:t>easurement of</w:t>
      </w:r>
      <w:r w:rsidR="00B44EBA" w:rsidRPr="00A7249D">
        <w:t xml:space="preserve"> urban road length</w:t>
      </w:r>
    </w:p>
    <w:p w14:paraId="540F39A7" w14:textId="12DA5C6E" w:rsidR="004A6881" w:rsidRPr="00A7249D" w:rsidRDefault="00CE7D9D" w:rsidP="00F91011">
      <w:pPr>
        <w:pStyle w:val="CGC2025Bullet1"/>
      </w:pPr>
      <w:r w:rsidRPr="00A7249D">
        <w:t>m</w:t>
      </w:r>
      <w:r w:rsidR="004A6881" w:rsidRPr="00A7249D">
        <w:t>easurement of rural road length</w:t>
      </w:r>
    </w:p>
    <w:p w14:paraId="167605D1" w14:textId="5B0031AC" w:rsidR="004A6881" w:rsidRPr="00A7249D" w:rsidRDefault="00CE7D9D" w:rsidP="00F91011">
      <w:pPr>
        <w:pStyle w:val="CGC2025Bullet1"/>
      </w:pPr>
      <w:r w:rsidRPr="00A7249D">
        <w:t>m</w:t>
      </w:r>
      <w:r w:rsidR="004A6881" w:rsidRPr="00A7249D">
        <w:t xml:space="preserve">easurement of </w:t>
      </w:r>
      <w:r w:rsidR="00B03C71" w:rsidRPr="00A7249D">
        <w:t>traffic volume</w:t>
      </w:r>
      <w:r w:rsidRPr="00A7249D">
        <w:t>.</w:t>
      </w:r>
    </w:p>
    <w:p w14:paraId="6F28DBDF" w14:textId="2B70B6C2" w:rsidR="00BB7B9C" w:rsidRPr="00A7249D" w:rsidRDefault="006E03E9" w:rsidP="00F91011">
      <w:pPr>
        <w:pStyle w:val="Heading3"/>
      </w:pPr>
      <w:bookmarkStart w:id="50" w:name="_Toc147245399"/>
      <w:bookmarkStart w:id="51" w:name="_Toc148614759"/>
      <w:r w:rsidRPr="00A7249D">
        <w:t xml:space="preserve">What drives </w:t>
      </w:r>
      <w:r w:rsidR="003D7AFA" w:rsidRPr="00A7249D">
        <w:t>urban road length?</w:t>
      </w:r>
      <w:bookmarkEnd w:id="49"/>
      <w:bookmarkEnd w:id="50"/>
      <w:bookmarkEnd w:id="51"/>
    </w:p>
    <w:p w14:paraId="4E904529" w14:textId="26431489" w:rsidR="00540FA4" w:rsidRPr="00A7249D" w:rsidRDefault="0070013C">
      <w:pPr>
        <w:pStyle w:val="CGC2025ParaNumbers"/>
      </w:pPr>
      <w:bookmarkStart w:id="52" w:name="_Hlk129013174"/>
      <w:r w:rsidRPr="00A7249D">
        <w:t>In the 2020 Review, in the absence of nationally comparable state road length data, the Commission</w:t>
      </w:r>
      <w:r w:rsidR="00ED3223" w:rsidRPr="00A7249D">
        <w:t>’s</w:t>
      </w:r>
      <w:r w:rsidRPr="00A7249D">
        <w:t xml:space="preserve"> </w:t>
      </w:r>
      <w:r w:rsidR="00ED3223" w:rsidRPr="00A7249D">
        <w:t xml:space="preserve">assessment assumed </w:t>
      </w:r>
      <w:r w:rsidR="00576BA1" w:rsidRPr="00A7249D">
        <w:t xml:space="preserve">all </w:t>
      </w:r>
      <w:r w:rsidRPr="00A7249D">
        <w:t xml:space="preserve">urban </w:t>
      </w:r>
      <w:r w:rsidR="009B64C0" w:rsidRPr="00A7249D">
        <w:t>centres</w:t>
      </w:r>
      <w:r w:rsidR="00576BA1" w:rsidRPr="00A7249D">
        <w:t xml:space="preserve"> required the same</w:t>
      </w:r>
      <w:r w:rsidRPr="00A7249D">
        <w:t xml:space="preserve"> length </w:t>
      </w:r>
      <w:r w:rsidR="00576BA1" w:rsidRPr="00A7249D">
        <w:t>of state roads per capita</w:t>
      </w:r>
      <w:r w:rsidR="00006512" w:rsidRPr="00A7249D">
        <w:t xml:space="preserve">. </w:t>
      </w:r>
      <w:r w:rsidR="00FC2A84" w:rsidRPr="00A7249D">
        <w:t xml:space="preserve">Geoscience’s national roads dataset can now test that assumption. </w:t>
      </w:r>
      <w:r w:rsidR="00D81D8D" w:rsidRPr="00A7249D">
        <w:t>The</w:t>
      </w:r>
      <w:r w:rsidR="00006512" w:rsidRPr="00A7249D">
        <w:t xml:space="preserve"> nationally consistent </w:t>
      </w:r>
      <w:r w:rsidR="004D4236" w:rsidRPr="00A7249D">
        <w:t>road data</w:t>
      </w:r>
      <w:r w:rsidR="00D81D8D" w:rsidRPr="00A7249D">
        <w:t xml:space="preserve"> </w:t>
      </w:r>
      <w:r w:rsidR="009A44D9" w:rsidRPr="00A7249D">
        <w:t>cannot classify whether a road is a state or local road. However</w:t>
      </w:r>
      <w:r w:rsidR="004D4236" w:rsidRPr="00A7249D">
        <w:t xml:space="preserve">, </w:t>
      </w:r>
      <w:r w:rsidR="00BE03CA" w:rsidRPr="00A7249D">
        <w:t xml:space="preserve">the Commission has </w:t>
      </w:r>
      <w:r w:rsidR="009A44D9" w:rsidRPr="00A7249D">
        <w:t xml:space="preserve">used highways, </w:t>
      </w:r>
      <w:r w:rsidR="00540FA4" w:rsidRPr="00A7249D">
        <w:t>busways</w:t>
      </w:r>
      <w:r w:rsidR="008B02DF" w:rsidRPr="00A7249D">
        <w:t>,</w:t>
      </w:r>
      <w:r w:rsidR="00540FA4" w:rsidRPr="00A7249D">
        <w:t xml:space="preserve"> </w:t>
      </w:r>
      <w:r w:rsidR="009A44D9" w:rsidRPr="00A7249D">
        <w:t>arterial and sub</w:t>
      </w:r>
      <w:r w:rsidR="0098572D" w:rsidRPr="00A7249D">
        <w:noBreakHyphen/>
      </w:r>
      <w:r w:rsidR="009A44D9" w:rsidRPr="00A7249D">
        <w:t>arterial roads</w:t>
      </w:r>
      <w:r w:rsidR="00540FA4" w:rsidRPr="00A7249D">
        <w:t xml:space="preserve"> to proxy state roads. These roads are shown for sections of each capital city in </w:t>
      </w:r>
      <w:hyperlink w:anchor="_Attachment_A_–" w:history="1">
        <w:r w:rsidR="00540FA4" w:rsidRPr="00A7249D">
          <w:t>A</w:t>
        </w:r>
        <w:r w:rsidR="00D035F6" w:rsidRPr="00A7249D">
          <w:t>ttachment A</w:t>
        </w:r>
      </w:hyperlink>
      <w:r w:rsidR="00540FA4" w:rsidRPr="00A7249D">
        <w:t>.</w:t>
      </w:r>
      <w:r w:rsidR="00E05DBD" w:rsidRPr="00A7249D">
        <w:t xml:space="preserve"> </w:t>
      </w:r>
    </w:p>
    <w:p w14:paraId="056E4499" w14:textId="039782E1" w:rsidR="00F67FBF" w:rsidRPr="00A7249D" w:rsidRDefault="00977DC6" w:rsidP="009672BE">
      <w:pPr>
        <w:pStyle w:val="CGC2025ParaNumbers"/>
      </w:pPr>
      <w:r w:rsidRPr="00A7249D">
        <w:t xml:space="preserve">Analysis of this newly available data by the </w:t>
      </w:r>
      <w:r w:rsidR="00BE03CA" w:rsidRPr="00A7249D">
        <w:t xml:space="preserve">Commission found </w:t>
      </w:r>
      <w:r w:rsidR="00680226" w:rsidRPr="00A7249D">
        <w:t xml:space="preserve">no strong relationships between </w:t>
      </w:r>
      <w:r w:rsidR="007B7460" w:rsidRPr="00A7249D">
        <w:t>state road length and population size</w:t>
      </w:r>
      <w:r w:rsidR="00016D44" w:rsidRPr="00A7249D">
        <w:t xml:space="preserve"> or</w:t>
      </w:r>
      <w:r w:rsidR="007B7460" w:rsidRPr="00A7249D">
        <w:t xml:space="preserve"> density </w:t>
      </w:r>
      <w:r w:rsidR="00931EA0" w:rsidRPr="00A7249D">
        <w:t xml:space="preserve">among </w:t>
      </w:r>
      <w:r w:rsidR="00C3405C" w:rsidRPr="00A7249D">
        <w:t xml:space="preserve">towns </w:t>
      </w:r>
      <w:r w:rsidR="00931EA0" w:rsidRPr="00A7249D">
        <w:t>of over 40,000 people</w:t>
      </w:r>
      <w:r w:rsidR="007B7460" w:rsidRPr="00A7249D">
        <w:t xml:space="preserve"> </w:t>
      </w:r>
      <w:r w:rsidR="009106C9" w:rsidRPr="00A7249D">
        <w:t>(</w:t>
      </w:r>
      <w:r w:rsidR="00466004">
        <w:t>Figure 3</w:t>
      </w:r>
      <w:r w:rsidR="009106C9" w:rsidRPr="00A7249D">
        <w:t>)</w:t>
      </w:r>
      <w:r w:rsidR="000F0751" w:rsidRPr="00A7249D">
        <w:t xml:space="preserve">. </w:t>
      </w:r>
    </w:p>
    <w:p w14:paraId="4DA3FB27" w14:textId="77777777" w:rsidR="00F67FBF" w:rsidRPr="00111A5B" w:rsidRDefault="00F67FBF" w:rsidP="0067496A">
      <w:pPr>
        <w:pStyle w:val="CGC2025ParaNumbers"/>
        <w:numPr>
          <w:ilvl w:val="0"/>
          <w:numId w:val="0"/>
        </w:numPr>
        <w:ind w:left="567"/>
        <w:rPr>
          <w:highlight w:val="yellow"/>
        </w:rPr>
      </w:pPr>
    </w:p>
    <w:p w14:paraId="31474AD6" w14:textId="77777777" w:rsidR="00BB02FF" w:rsidRDefault="00BB02FF">
      <w:pPr>
        <w:tabs>
          <w:tab w:val="clear" w:pos="567"/>
        </w:tabs>
        <w:spacing w:before="0" w:after="200" w:line="276" w:lineRule="auto"/>
        <w:rPr>
          <w:rFonts w:ascii="Work Sans" w:hAnsi="Work Sans"/>
          <w:b/>
          <w:highlight w:val="yellow"/>
        </w:rPr>
      </w:pPr>
      <w:bookmarkStart w:id="53" w:name="_Ref144821653"/>
      <w:r>
        <w:rPr>
          <w:highlight w:val="yellow"/>
        </w:rPr>
        <w:br w:type="page"/>
      </w:r>
    </w:p>
    <w:p w14:paraId="2B0F7B02" w14:textId="7B9A6C42" w:rsidR="009106C9" w:rsidRPr="00A7249D" w:rsidRDefault="009106C9" w:rsidP="00BB02FF">
      <w:pPr>
        <w:pStyle w:val="CGC2025Caption"/>
        <w:tabs>
          <w:tab w:val="left" w:pos="1134"/>
        </w:tabs>
      </w:pPr>
      <w:r w:rsidRPr="00A7249D">
        <w:t xml:space="preserve">Figure </w:t>
      </w:r>
      <w:r w:rsidRPr="00A7249D">
        <w:fldChar w:fldCharType="begin"/>
      </w:r>
      <w:r w:rsidRPr="00A7249D">
        <w:instrText>SEQ Figure \* ARABIC</w:instrText>
      </w:r>
      <w:r w:rsidRPr="00A7249D">
        <w:fldChar w:fldCharType="separate"/>
      </w:r>
      <w:r w:rsidR="00533FC8">
        <w:rPr>
          <w:noProof/>
        </w:rPr>
        <w:t>3</w:t>
      </w:r>
      <w:r w:rsidRPr="00A7249D">
        <w:fldChar w:fldCharType="end"/>
      </w:r>
      <w:bookmarkEnd w:id="53"/>
      <w:r w:rsidRPr="00A7249D">
        <w:tab/>
      </w:r>
      <w:proofErr w:type="gramStart"/>
      <w:r w:rsidRPr="00A7249D">
        <w:t>Urban road</w:t>
      </w:r>
      <w:proofErr w:type="gramEnd"/>
      <w:r w:rsidRPr="00A7249D">
        <w:t xml:space="preserve"> lengt</w:t>
      </w:r>
      <w:r w:rsidR="008953D5" w:rsidRPr="00A7249D">
        <w:t xml:space="preserve">h </w:t>
      </w:r>
      <w:r w:rsidR="005E17B1" w:rsidRPr="00A7249D">
        <w:t xml:space="preserve">per capita </w:t>
      </w:r>
      <w:r w:rsidR="008953D5" w:rsidRPr="00A7249D">
        <w:t xml:space="preserve">and population </w:t>
      </w:r>
      <w:r w:rsidR="004E4322" w:rsidRPr="00A7249D">
        <w:t>in large towns</w:t>
      </w:r>
      <w:r w:rsidR="008953D5" w:rsidRPr="00A7249D">
        <w:t xml:space="preserve">, 2021 </w:t>
      </w:r>
    </w:p>
    <w:p w14:paraId="5E1F7D5E" w14:textId="37AA585D" w:rsidR="006C5294" w:rsidRPr="00A7249D" w:rsidRDefault="00911A7A" w:rsidP="00743ED7">
      <w:r w:rsidRPr="00A7249D">
        <w:rPr>
          <w:noProof/>
        </w:rPr>
        <w:drawing>
          <wp:inline distT="0" distB="0" distL="0" distR="0" wp14:anchorId="0785D964" wp14:editId="173EC964">
            <wp:extent cx="5651500" cy="3497260"/>
            <wp:effectExtent l="0" t="0" r="635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33" cy="350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5DF66" w14:textId="29435B08" w:rsidR="00F96F1A" w:rsidRPr="00A7249D" w:rsidRDefault="00F96F1A" w:rsidP="00A849A5">
      <w:pPr>
        <w:pStyle w:val="CGC2025TableNote"/>
      </w:pPr>
      <w:r w:rsidRPr="00A7249D">
        <w:t>Note:</w:t>
      </w:r>
      <w:r w:rsidRPr="00A7249D">
        <w:tab/>
      </w:r>
      <w:r w:rsidRPr="00A7249D">
        <w:tab/>
        <w:t xml:space="preserve">Each </w:t>
      </w:r>
      <w:r w:rsidR="007A2EB7" w:rsidRPr="00A7249D">
        <w:t>data point is an urban centre of over 40,000 people.</w:t>
      </w:r>
    </w:p>
    <w:p w14:paraId="55647073" w14:textId="6D30666A" w:rsidR="008953D5" w:rsidRPr="00A7249D" w:rsidRDefault="0082223A" w:rsidP="00A849A5">
      <w:pPr>
        <w:pStyle w:val="CGC2025TableNote"/>
      </w:pPr>
      <w:r w:rsidRPr="00A7249D">
        <w:t>Source:</w:t>
      </w:r>
      <w:r w:rsidRPr="00A7249D">
        <w:tab/>
      </w:r>
      <w:r w:rsidR="00B10499" w:rsidRPr="00A7249D">
        <w:t>Commission calculation</w:t>
      </w:r>
      <w:r w:rsidR="00F96F1A" w:rsidRPr="00A7249D">
        <w:t>.</w:t>
      </w:r>
    </w:p>
    <w:p w14:paraId="76277858" w14:textId="63E6EBD6" w:rsidR="00EB66DF" w:rsidRPr="00A7249D" w:rsidRDefault="006F1844" w:rsidP="009672BE">
      <w:pPr>
        <w:pStyle w:val="CGC2025ParaNumbers"/>
      </w:pPr>
      <w:r w:rsidRPr="00A7249D">
        <w:t xml:space="preserve">The </w:t>
      </w:r>
      <w:r w:rsidR="00792F21" w:rsidRPr="00A7249D">
        <w:t xml:space="preserve">current assessment treats </w:t>
      </w:r>
      <w:r w:rsidR="00684E60" w:rsidRPr="00A7249D">
        <w:t xml:space="preserve">all </w:t>
      </w:r>
      <w:r w:rsidR="008639C8" w:rsidRPr="00A7249D">
        <w:t>large</w:t>
      </w:r>
      <w:r w:rsidR="00684E60" w:rsidRPr="00A7249D">
        <w:t xml:space="preserve"> urban centres as </w:t>
      </w:r>
      <w:r w:rsidR="00404756" w:rsidRPr="00A7249D">
        <w:t xml:space="preserve">having the same </w:t>
      </w:r>
      <w:r w:rsidR="005E0645" w:rsidRPr="00A7249D">
        <w:t xml:space="preserve">per capita needs </w:t>
      </w:r>
      <w:r w:rsidR="00C22060" w:rsidRPr="00A7249D">
        <w:t xml:space="preserve">for urban roads. </w:t>
      </w:r>
      <w:r w:rsidR="00912B20">
        <w:t xml:space="preserve">Figure 3 </w:t>
      </w:r>
      <w:r w:rsidR="00F220AB" w:rsidRPr="00A7249D">
        <w:t xml:space="preserve">shows </w:t>
      </w:r>
      <w:r w:rsidR="00C3742F" w:rsidRPr="00A7249D">
        <w:t xml:space="preserve">these towns have </w:t>
      </w:r>
      <w:r w:rsidR="00C67E04" w:rsidRPr="00A7249D">
        <w:t xml:space="preserve">state road networks </w:t>
      </w:r>
      <w:r w:rsidR="00A17E2D" w:rsidRPr="00A7249D">
        <w:t>ranging from</w:t>
      </w:r>
      <w:r w:rsidR="00C67E04" w:rsidRPr="00A7249D">
        <w:t xml:space="preserve"> </w:t>
      </w:r>
      <w:r w:rsidR="00F220AB" w:rsidRPr="00A7249D">
        <w:t>1</w:t>
      </w:r>
      <w:r w:rsidR="00C3742F" w:rsidRPr="00A7249D">
        <w:t xml:space="preserve"> to 4 metres per capita</w:t>
      </w:r>
      <w:r w:rsidR="00C67E04" w:rsidRPr="00A7249D">
        <w:t>.</w:t>
      </w:r>
      <w:r w:rsidR="00C84406" w:rsidRPr="00A7249D">
        <w:t xml:space="preserve"> </w:t>
      </w:r>
      <w:r w:rsidR="00A17E2D" w:rsidRPr="00A7249D">
        <w:t xml:space="preserve">Although </w:t>
      </w:r>
      <w:r w:rsidR="00AD268D" w:rsidRPr="00A7249D">
        <w:t>road lengths per</w:t>
      </w:r>
      <w:r w:rsidR="00BA0343" w:rsidRPr="00A7249D">
        <w:t> </w:t>
      </w:r>
      <w:r w:rsidR="00AD268D" w:rsidRPr="00A7249D">
        <w:t xml:space="preserve">capita </w:t>
      </w:r>
      <w:r w:rsidR="00C873E9" w:rsidRPr="00A7249D">
        <w:t xml:space="preserve">decline with increasing population size for </w:t>
      </w:r>
      <w:r w:rsidR="00080E1F" w:rsidRPr="00A7249D">
        <w:t xml:space="preserve">the capital cities, this relationship is not </w:t>
      </w:r>
      <w:r w:rsidR="00FD5131" w:rsidRPr="00A7249D">
        <w:t xml:space="preserve">evident </w:t>
      </w:r>
      <w:r w:rsidR="00FA127A" w:rsidRPr="00A7249D">
        <w:t xml:space="preserve">among the </w:t>
      </w:r>
      <w:r w:rsidR="00D07011" w:rsidRPr="00A7249D">
        <w:t>other towns</w:t>
      </w:r>
      <w:r w:rsidR="00080E1F" w:rsidRPr="00A7249D">
        <w:t>.</w:t>
      </w:r>
      <w:r w:rsidR="00A17E2D" w:rsidRPr="00A7249D">
        <w:t xml:space="preserve"> </w:t>
      </w:r>
    </w:p>
    <w:p w14:paraId="48E00B82" w14:textId="59FF36B1" w:rsidR="00322A26" w:rsidRPr="00A7249D" w:rsidRDefault="001D26BC" w:rsidP="00F8296C">
      <w:pPr>
        <w:pStyle w:val="CGC2025ParaNumbers"/>
      </w:pPr>
      <w:r w:rsidRPr="00A7249D">
        <w:t xml:space="preserve">The Commission’s preliminary view </w:t>
      </w:r>
      <w:r w:rsidR="00C72A8E" w:rsidRPr="00A7249D">
        <w:t xml:space="preserve">is to </w:t>
      </w:r>
      <w:r w:rsidR="00322A26" w:rsidRPr="00A7249D">
        <w:t xml:space="preserve">retain the current assessment of </w:t>
      </w:r>
      <w:r w:rsidR="00C72A8E" w:rsidRPr="00A7249D">
        <w:t>urban roads</w:t>
      </w:r>
      <w:r w:rsidR="00322A26" w:rsidRPr="00A7249D">
        <w:t xml:space="preserve">, using population </w:t>
      </w:r>
      <w:r w:rsidR="00B24378" w:rsidRPr="00A7249D">
        <w:t xml:space="preserve">alone </w:t>
      </w:r>
      <w:r w:rsidR="00322A26" w:rsidRPr="00A7249D">
        <w:t xml:space="preserve">as </w:t>
      </w:r>
      <w:r w:rsidR="00B24378" w:rsidRPr="00A7249D">
        <w:t xml:space="preserve">the driver. This is </w:t>
      </w:r>
      <w:r w:rsidR="00DA2693" w:rsidRPr="00A7249D">
        <w:t xml:space="preserve">equivalent to assigning every </w:t>
      </w:r>
      <w:r w:rsidR="00D07011" w:rsidRPr="00A7249D">
        <w:t>large</w:t>
      </w:r>
      <w:r w:rsidR="00DA2693" w:rsidRPr="00A7249D">
        <w:t xml:space="preserve"> town the average state road length of 2.02 metres per capita.</w:t>
      </w:r>
    </w:p>
    <w:p w14:paraId="4806A35F" w14:textId="7713AAA7" w:rsidR="009328C7" w:rsidRPr="00A7249D" w:rsidRDefault="009328C7" w:rsidP="009328C7">
      <w:pPr>
        <w:pStyle w:val="Heading4"/>
      </w:pPr>
      <w:r w:rsidRPr="00A7249D">
        <w:t>Consultation question</w:t>
      </w:r>
    </w:p>
    <w:p w14:paraId="41B64555" w14:textId="04F9F56D" w:rsidR="009328C7" w:rsidRPr="00A7249D" w:rsidRDefault="009328C7" w:rsidP="009328C7">
      <w:r w:rsidRPr="00A7249D">
        <w:rPr>
          <w:noProof/>
        </w:rPr>
        <mc:AlternateContent>
          <mc:Choice Requires="wps">
            <w:drawing>
              <wp:inline distT="0" distB="0" distL="0" distR="0" wp14:anchorId="088EB535" wp14:editId="50D88AF4">
                <wp:extent cx="5581934" cy="619200"/>
                <wp:effectExtent l="0" t="0" r="0" b="9525"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934" cy="619200"/>
                        </a:xfrm>
                        <a:prstGeom prst="rect">
                          <a:avLst/>
                        </a:prstGeom>
                        <a:solidFill>
                          <a:srgbClr val="EBF3F5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B9E2470" w14:textId="51E62843" w:rsidR="009328C7" w:rsidRPr="00A7249D" w:rsidRDefault="005146D9" w:rsidP="00861FA4">
                            <w:pPr>
                              <w:pStyle w:val="CGC2025QuestionNumbers"/>
                            </w:pPr>
                            <w:r w:rsidRPr="00A7249D">
                              <w:t xml:space="preserve">Do states support </w:t>
                            </w:r>
                            <w:r w:rsidR="00FD5131" w:rsidRPr="00A7249D">
                              <w:t>retaining the 2020</w:t>
                            </w:r>
                            <w:r w:rsidR="00EB66DF" w:rsidRPr="00A7249D">
                              <w:t xml:space="preserve"> Review</w:t>
                            </w:r>
                            <w:r w:rsidR="00FD5131" w:rsidRPr="00A7249D">
                              <w:t xml:space="preserve"> method of assessing urban road length, using population as the driver for </w:t>
                            </w:r>
                            <w:r w:rsidR="008639C8" w:rsidRPr="00A7249D">
                              <w:t xml:space="preserve">large </w:t>
                            </w:r>
                            <w:r w:rsidR="00FD5131" w:rsidRPr="00A7249D">
                              <w:t>towns?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8EB535" id="Rectangle 4" o:spid="_x0000_s1029" alt="&quot;&quot;" style="width:439.5pt;height:4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" fillcolor="#ebf3f5" stroked="f" strokeweight="2pt">
                <v:textbox>
                  <w:txbxContent>
                    <w:p w14:paraId="0B9E2470" w14:textId="51E62843" w:rsidR="009328C7" w:rsidRPr="00A7249D" w:rsidRDefault="005146D9" w:rsidP="00861FA4">
                      <w:pPr>
                        <w:pStyle w:val="CGC2025QuestionNumbers"/>
                      </w:pPr>
                      <w:r w:rsidRPr="00A7249D">
                        <w:t xml:space="preserve">Do states support </w:t>
                      </w:r>
                      <w:r w:rsidR="00FD5131" w:rsidRPr="00A7249D">
                        <w:t>retaining the 2020</w:t>
                      </w:r>
                      <w:r w:rsidR="00EB66DF" w:rsidRPr="00A7249D">
                        <w:t xml:space="preserve"> Review</w:t>
                      </w:r>
                      <w:r w:rsidR="00FD5131" w:rsidRPr="00A7249D">
                        <w:t xml:space="preserve"> method of assessing urban road length, using population as the driver for </w:t>
                      </w:r>
                      <w:r w:rsidR="008639C8" w:rsidRPr="00A7249D">
                        <w:t xml:space="preserve">large </w:t>
                      </w:r>
                      <w:r w:rsidR="00FD5131" w:rsidRPr="00A7249D">
                        <w:t>towns?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6D3E3E0" w14:textId="04F9F56D" w:rsidR="00B03EB8" w:rsidRPr="00A7249D" w:rsidRDefault="000D1954" w:rsidP="00D95A96">
      <w:pPr>
        <w:pStyle w:val="Heading3"/>
        <w:keepNext/>
        <w:keepLines/>
      </w:pPr>
      <w:bookmarkStart w:id="54" w:name="_Toc147245400"/>
      <w:bookmarkStart w:id="55" w:name="_Toc148614760"/>
      <w:r w:rsidRPr="00A7249D">
        <w:t>S</w:t>
      </w:r>
      <w:r w:rsidR="00B03EB8" w:rsidRPr="00A7249D">
        <w:t>hould rural road lengths be updated?</w:t>
      </w:r>
      <w:bookmarkEnd w:id="54"/>
      <w:bookmarkEnd w:id="55"/>
    </w:p>
    <w:p w14:paraId="28072306" w14:textId="5489EEB6" w:rsidR="005E42AC" w:rsidRPr="00A7249D" w:rsidRDefault="00C06DF5" w:rsidP="00D95A96">
      <w:pPr>
        <w:pStyle w:val="CGC2025ParaNumbers"/>
        <w:keepNext/>
        <w:keepLines/>
      </w:pPr>
      <w:r w:rsidRPr="00A7249D">
        <w:t xml:space="preserve">In the 2020 Review, the Commission engaged a consultant </w:t>
      </w:r>
      <w:r w:rsidR="005E42AC" w:rsidRPr="00A7249D">
        <w:t xml:space="preserve">to measure a synthetic road network </w:t>
      </w:r>
      <w:r w:rsidR="003B3A63" w:rsidRPr="00A7249D">
        <w:t>as a proxy for</w:t>
      </w:r>
      <w:r w:rsidR="005E42AC" w:rsidRPr="00A7249D">
        <w:t xml:space="preserve"> the roads that are typically state roads. These included: </w:t>
      </w:r>
    </w:p>
    <w:p w14:paraId="2CBBDAD5" w14:textId="773C3F4C" w:rsidR="005E42AC" w:rsidRPr="00A7249D" w:rsidRDefault="005E42AC" w:rsidP="00D95A96">
      <w:pPr>
        <w:pStyle w:val="CGC2025Bullet1"/>
        <w:keepNext/>
        <w:keepLines/>
      </w:pPr>
      <w:r w:rsidRPr="00A7249D">
        <w:t>the shortest road distance between all adjacent towns of at least 1</w:t>
      </w:r>
      <w:r w:rsidR="008C48FA" w:rsidRPr="00A7249D">
        <w:t>,</w:t>
      </w:r>
      <w:r w:rsidRPr="00A7249D">
        <w:t xml:space="preserve">000 people </w:t>
      </w:r>
    </w:p>
    <w:p w14:paraId="5FBF2E01" w14:textId="03699FF0" w:rsidR="005F34BC" w:rsidRPr="00A7249D" w:rsidRDefault="005F34BC" w:rsidP="00D95A96">
      <w:pPr>
        <w:pStyle w:val="CGC2025Bullet1"/>
        <w:keepNext/>
        <w:keepLines/>
      </w:pPr>
      <w:r w:rsidRPr="00A7249D">
        <w:t xml:space="preserve">up to two roads between towns of 200 to </w:t>
      </w:r>
      <w:r w:rsidR="00CD0EC2">
        <w:t xml:space="preserve">999 </w:t>
      </w:r>
      <w:r w:rsidRPr="00A7249D">
        <w:t>people to the nearest two towns</w:t>
      </w:r>
    </w:p>
    <w:p w14:paraId="08231B07" w14:textId="1360EC42" w:rsidR="005F34BC" w:rsidRPr="00A7249D" w:rsidRDefault="00F75F55" w:rsidP="00D95A96">
      <w:pPr>
        <w:pStyle w:val="CGC2025Bullet1"/>
        <w:keepNext/>
        <w:keepLines/>
      </w:pPr>
      <w:r w:rsidRPr="00A7249D">
        <w:t xml:space="preserve">roads from national parks, major mines, gas wells and ports to the network. </w:t>
      </w:r>
    </w:p>
    <w:bookmarkEnd w:id="52"/>
    <w:p w14:paraId="648B880C" w14:textId="77777777" w:rsidR="00BF2A8A" w:rsidRPr="00A7249D" w:rsidRDefault="004E1CFB" w:rsidP="00F10921">
      <w:pPr>
        <w:pStyle w:val="CGC2025ParaNumbers"/>
      </w:pPr>
      <w:r w:rsidRPr="00A7249D">
        <w:t xml:space="preserve">Since the 2020 </w:t>
      </w:r>
      <w:r w:rsidR="00A91496" w:rsidRPr="00A7249D">
        <w:t>R</w:t>
      </w:r>
      <w:r w:rsidRPr="00A7249D">
        <w:t>eview,</w:t>
      </w:r>
      <w:r w:rsidR="00F10921" w:rsidRPr="00A7249D">
        <w:t xml:space="preserve"> some towns have grown above the </w:t>
      </w:r>
      <w:proofErr w:type="gramStart"/>
      <w:r w:rsidR="00F10921" w:rsidRPr="00A7249D">
        <w:t>1</w:t>
      </w:r>
      <w:r w:rsidR="008C48FA" w:rsidRPr="00A7249D">
        <w:t>,</w:t>
      </w:r>
      <w:r w:rsidR="00F10921" w:rsidRPr="00A7249D">
        <w:t>000 population</w:t>
      </w:r>
      <w:proofErr w:type="gramEnd"/>
      <w:r w:rsidR="00F10921" w:rsidRPr="00A7249D">
        <w:t xml:space="preserve"> threshold, or fallen below it, and some mines</w:t>
      </w:r>
      <w:r w:rsidR="006D2320" w:rsidRPr="00A7249D">
        <w:t>, gas wells, ports</w:t>
      </w:r>
      <w:r w:rsidR="00F10921" w:rsidRPr="00A7249D">
        <w:t xml:space="preserve"> </w:t>
      </w:r>
      <w:r w:rsidR="006D2320" w:rsidRPr="00A7249D">
        <w:t xml:space="preserve">and national parks </w:t>
      </w:r>
      <w:r w:rsidR="00F10921" w:rsidRPr="00A7249D">
        <w:t xml:space="preserve">have closed while others </w:t>
      </w:r>
      <w:r w:rsidR="00BB4935" w:rsidRPr="00A7249D">
        <w:t xml:space="preserve">have </w:t>
      </w:r>
      <w:r w:rsidR="00F10921" w:rsidRPr="00A7249D">
        <w:t>opened.</w:t>
      </w:r>
      <w:r w:rsidR="006D2320" w:rsidRPr="00A7249D">
        <w:t xml:space="preserve"> As such, if the Commission were to </w:t>
      </w:r>
      <w:r w:rsidR="00147DAC" w:rsidRPr="00A7249D">
        <w:t xml:space="preserve">recalculate the synthetic road network, it would differ from that measured in the 2020 Review. </w:t>
      </w:r>
      <w:r w:rsidR="007D592E" w:rsidRPr="00A7249D">
        <w:t xml:space="preserve">These changes are expected to </w:t>
      </w:r>
      <w:r w:rsidR="008F6515" w:rsidRPr="00A7249D">
        <w:t>drive only</w:t>
      </w:r>
      <w:r w:rsidR="007D592E" w:rsidRPr="00A7249D">
        <w:t xml:space="preserve"> a very small effect on the network.</w:t>
      </w:r>
    </w:p>
    <w:p w14:paraId="4ED82627" w14:textId="58B90315" w:rsidR="00CF54AC" w:rsidRPr="00A7249D" w:rsidRDefault="00374F78" w:rsidP="00F10921">
      <w:pPr>
        <w:pStyle w:val="CGC2025ParaNumbers"/>
      </w:pPr>
      <w:r w:rsidRPr="00A7249D">
        <w:t>The Commission</w:t>
      </w:r>
      <w:r w:rsidR="00D01D0F" w:rsidRPr="00A7249D">
        <w:t>’s preliminary view is</w:t>
      </w:r>
      <w:r w:rsidR="00950B32" w:rsidRPr="00A7249D">
        <w:t xml:space="preserve"> </w:t>
      </w:r>
      <w:r w:rsidR="00D17405" w:rsidRPr="00A7249D">
        <w:t xml:space="preserve">that </w:t>
      </w:r>
      <w:r w:rsidR="0004316B" w:rsidRPr="00A7249D">
        <w:t xml:space="preserve">a </w:t>
      </w:r>
      <w:r w:rsidR="00AC73DB" w:rsidRPr="00A7249D">
        <w:t xml:space="preserve">repeat </w:t>
      </w:r>
      <w:r w:rsidR="00F470DB" w:rsidRPr="00A7249D">
        <w:t xml:space="preserve">of </w:t>
      </w:r>
      <w:r w:rsidR="00AC73DB" w:rsidRPr="00A7249D">
        <w:t xml:space="preserve">the 2020 </w:t>
      </w:r>
      <w:r w:rsidR="00271C83" w:rsidRPr="00A7249D">
        <w:t>R</w:t>
      </w:r>
      <w:r w:rsidR="00AC73DB" w:rsidRPr="00A7249D">
        <w:t>eview process</w:t>
      </w:r>
      <w:r w:rsidR="0004316B" w:rsidRPr="00A7249D">
        <w:t xml:space="preserve"> </w:t>
      </w:r>
      <w:r w:rsidR="00E97F0F" w:rsidRPr="00A7249D">
        <w:t xml:space="preserve">of calculating a synthetic road network </w:t>
      </w:r>
      <w:r w:rsidR="0004316B" w:rsidRPr="00A7249D">
        <w:t xml:space="preserve">is </w:t>
      </w:r>
      <w:r w:rsidR="00E97F0F" w:rsidRPr="00A7249D">
        <w:t xml:space="preserve">not </w:t>
      </w:r>
      <w:r w:rsidR="0004316B" w:rsidRPr="00A7249D">
        <w:t>warranted</w:t>
      </w:r>
      <w:r w:rsidR="00AC73DB" w:rsidRPr="00A7249D">
        <w:t xml:space="preserve">. </w:t>
      </w:r>
      <w:r w:rsidR="006A6594" w:rsidRPr="00A7249D">
        <w:t>I</w:t>
      </w:r>
      <w:r w:rsidR="00AC73DB" w:rsidRPr="00A7249D">
        <w:t>t may be possible to manually estimate the change</w:t>
      </w:r>
      <w:r w:rsidR="00E13977" w:rsidRPr="00A7249D">
        <w:t>s to the network</w:t>
      </w:r>
      <w:r w:rsidR="00C7111C" w:rsidRPr="00A7249D">
        <w:t>, requiring</w:t>
      </w:r>
      <w:r w:rsidR="00E13977" w:rsidRPr="00A7249D">
        <w:t xml:space="preserve"> a data request to states for the locations of any destination (mines </w:t>
      </w:r>
      <w:r w:rsidR="00C91785" w:rsidRPr="00A7249D">
        <w:t>and so on</w:t>
      </w:r>
      <w:r w:rsidR="00E13977" w:rsidRPr="00A7249D">
        <w:t xml:space="preserve">) that have closed or opened since the </w:t>
      </w:r>
      <w:r w:rsidR="00C567AB" w:rsidRPr="00A7249D">
        <w:t xml:space="preserve">2020 </w:t>
      </w:r>
      <w:r w:rsidR="009328C7" w:rsidRPr="00A7249D">
        <w:t>R</w:t>
      </w:r>
      <w:r w:rsidR="00C567AB" w:rsidRPr="00A7249D">
        <w:t xml:space="preserve">eview data request. </w:t>
      </w:r>
      <w:r w:rsidR="001C5353" w:rsidRPr="00A7249D">
        <w:t xml:space="preserve">Given the small effect this is likely to have, and </w:t>
      </w:r>
      <w:r w:rsidR="009C6596" w:rsidRPr="00A7249D">
        <w:t xml:space="preserve">resources required, </w:t>
      </w:r>
      <w:r w:rsidR="001C5353" w:rsidRPr="00A7249D">
        <w:t>the Commission</w:t>
      </w:r>
      <w:r w:rsidR="00681CB5" w:rsidRPr="00A7249D">
        <w:t>’s preliminary</w:t>
      </w:r>
      <w:r w:rsidR="006B1D0B" w:rsidRPr="00A7249D">
        <w:t xml:space="preserve"> view </w:t>
      </w:r>
      <w:r w:rsidR="00BC62B7" w:rsidRPr="00A7249D">
        <w:t xml:space="preserve">is </w:t>
      </w:r>
      <w:r w:rsidR="009C6596" w:rsidRPr="00A7249D">
        <w:t xml:space="preserve">that a manual </w:t>
      </w:r>
      <w:r w:rsidR="00DB4A8B" w:rsidRPr="00A7249D">
        <w:t xml:space="preserve">update is </w:t>
      </w:r>
      <w:r w:rsidR="00DD1538" w:rsidRPr="00A7249D">
        <w:t xml:space="preserve">not </w:t>
      </w:r>
      <w:r w:rsidR="00DB4A8B" w:rsidRPr="00A7249D">
        <w:t>warranted.</w:t>
      </w:r>
    </w:p>
    <w:p w14:paraId="142B4888" w14:textId="6D81163D" w:rsidR="00F41E2A" w:rsidRDefault="00F41E2A" w:rsidP="00F41E2A">
      <w:pPr>
        <w:pStyle w:val="Heading4"/>
      </w:pPr>
      <w:r w:rsidRPr="00A7249D">
        <w:t>Consultation question</w:t>
      </w:r>
    </w:p>
    <w:p w14:paraId="7F3BAA2B" w14:textId="08D1FF69" w:rsidR="0049687E" w:rsidRPr="002F190D" w:rsidRDefault="001923ED" w:rsidP="0049687E">
      <w:r w:rsidRPr="001C4DF3">
        <w:rPr>
          <w:noProof/>
        </w:rPr>
        <mc:AlternateContent>
          <mc:Choice Requires="wps">
            <w:drawing>
              <wp:inline distT="0" distB="0" distL="0" distR="0" wp14:anchorId="7B4026B3" wp14:editId="07CAB19B">
                <wp:extent cx="5648325" cy="539087"/>
                <wp:effectExtent l="0" t="0" r="9525" b="0"/>
                <wp:docPr id="23" name="Rectangle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539087"/>
                        </a:xfrm>
                        <a:prstGeom prst="rect">
                          <a:avLst/>
                        </a:prstGeom>
                        <a:solidFill>
                          <a:srgbClr val="EBF3F5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76C5B79" w14:textId="0301FDA9" w:rsidR="00B163F5" w:rsidRPr="00A7249D" w:rsidRDefault="00B163F5" w:rsidP="00012948">
                            <w:pPr>
                              <w:pStyle w:val="CGC2025QuestionNumbers"/>
                            </w:pPr>
                            <w:r w:rsidRPr="00A7249D">
                              <w:t xml:space="preserve">Do states agree that the </w:t>
                            </w:r>
                            <w:r w:rsidR="00A02817" w:rsidRPr="00A7249D">
                              <w:t xml:space="preserve">2020 Review synthetic </w:t>
                            </w:r>
                            <w:r w:rsidR="00C253FB" w:rsidRPr="00A7249D">
                              <w:t xml:space="preserve">rural road </w:t>
                            </w:r>
                            <w:r w:rsidR="00A02817" w:rsidRPr="00A7249D">
                              <w:t xml:space="preserve">network </w:t>
                            </w:r>
                            <w:r w:rsidRPr="00A7249D">
                              <w:t>should not be updated?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4026B3" id="Rectangle 23" o:spid="_x0000_s1030" alt="&quot;&quot;" style="width:444.75pt;height:4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" fillcolor="#ebf3f5" stroked="f" strokeweight="2pt">
                <v:textbox>
                  <w:txbxContent>
                    <w:p w14:paraId="476C5B79" w14:textId="0301FDA9" w:rsidR="00B163F5" w:rsidRPr="00A7249D" w:rsidRDefault="00B163F5" w:rsidP="00012948">
                      <w:pPr>
                        <w:pStyle w:val="CGC2025QuestionNumbers"/>
                      </w:pPr>
                      <w:r w:rsidRPr="00A7249D">
                        <w:t xml:space="preserve">Do states agree that the </w:t>
                      </w:r>
                      <w:r w:rsidR="00A02817" w:rsidRPr="00A7249D">
                        <w:t xml:space="preserve">2020 Review synthetic </w:t>
                      </w:r>
                      <w:r w:rsidR="00C253FB" w:rsidRPr="00A7249D">
                        <w:t xml:space="preserve">rural road </w:t>
                      </w:r>
                      <w:r w:rsidR="00A02817" w:rsidRPr="00A7249D">
                        <w:t xml:space="preserve">network </w:t>
                      </w:r>
                      <w:r w:rsidRPr="00A7249D">
                        <w:t>should not be updated?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087B6FC6" w14:textId="09125D8B" w:rsidR="00974075" w:rsidRPr="00974075" w:rsidRDefault="00974075" w:rsidP="00F62621">
      <w:pPr>
        <w:pStyle w:val="Heading3"/>
        <w:keepNext/>
        <w:keepLines/>
      </w:pPr>
      <w:bookmarkStart w:id="56" w:name="_Toc132729109"/>
      <w:bookmarkStart w:id="57" w:name="_Toc133236153"/>
      <w:bookmarkStart w:id="58" w:name="_Toc133236179"/>
      <w:bookmarkStart w:id="59" w:name="_Toc147245401"/>
      <w:bookmarkStart w:id="60" w:name="_Toc148614761"/>
      <w:r w:rsidRPr="00822100">
        <w:t>Are</w:t>
      </w:r>
      <w:r>
        <w:t xml:space="preserve"> there better ways of measuring traffic volume?</w:t>
      </w:r>
      <w:bookmarkEnd w:id="56"/>
      <w:bookmarkEnd w:id="57"/>
      <w:bookmarkEnd w:id="58"/>
      <w:bookmarkEnd w:id="59"/>
      <w:bookmarkEnd w:id="60"/>
    </w:p>
    <w:p w14:paraId="41810154" w14:textId="432436EA" w:rsidR="00350222" w:rsidRDefault="005277D1" w:rsidP="00F62621">
      <w:pPr>
        <w:pStyle w:val="CGC2025ParaNumbers"/>
        <w:keepNext/>
        <w:keepLines/>
      </w:pPr>
      <w:r>
        <w:t xml:space="preserve">The Commission currently sources traffic volume data from both the </w:t>
      </w:r>
      <w:r w:rsidRPr="00D441FF">
        <w:t xml:space="preserve">Bureau of </w:t>
      </w:r>
      <w:r w:rsidRPr="001440C3">
        <w:t xml:space="preserve">Infrastructure and Transport Research Economics </w:t>
      </w:r>
      <w:r>
        <w:t>and the National Transport Commission</w:t>
      </w:r>
      <w:r w:rsidR="00456BE6">
        <w:t xml:space="preserve">. Both these datasets </w:t>
      </w:r>
      <w:r w:rsidR="009E309F">
        <w:t>merge</w:t>
      </w:r>
      <w:r>
        <w:t xml:space="preserve"> </w:t>
      </w:r>
      <w:r w:rsidR="003573AB">
        <w:t xml:space="preserve">information from the now-discontinued </w:t>
      </w:r>
      <w:r w:rsidR="002F26D8">
        <w:t xml:space="preserve">ABS </w:t>
      </w:r>
      <w:r w:rsidR="002F26D8" w:rsidRPr="001440C3">
        <w:t>Survey of Motor Vehicle Use</w:t>
      </w:r>
      <w:r w:rsidR="00350222">
        <w:t xml:space="preserve"> with </w:t>
      </w:r>
      <w:r w:rsidR="006E08BA">
        <w:t xml:space="preserve">other </w:t>
      </w:r>
      <w:r w:rsidR="00350222">
        <w:t>data on petrol sales, motor vehicle registrations and fleet fuel efficiency</w:t>
      </w:r>
      <w:r w:rsidR="00B92071">
        <w:t>.</w:t>
      </w:r>
    </w:p>
    <w:p w14:paraId="1DDA0DC0" w14:textId="13791F40" w:rsidR="00804DBE" w:rsidRDefault="00804DBE" w:rsidP="00E503A1">
      <w:pPr>
        <w:pStyle w:val="CGC2025ParaNumbers"/>
      </w:pPr>
      <w:r>
        <w:t xml:space="preserve">Both the </w:t>
      </w:r>
      <w:r w:rsidRPr="00D441FF">
        <w:t xml:space="preserve">Bureau of </w:t>
      </w:r>
      <w:r w:rsidRPr="001440C3">
        <w:t xml:space="preserve">Infrastructure and Transport Research Economics </w:t>
      </w:r>
      <w:r>
        <w:t xml:space="preserve">and the National Transport Commission have </w:t>
      </w:r>
      <w:r w:rsidR="00080355">
        <w:t xml:space="preserve">noted </w:t>
      </w:r>
      <w:r w:rsidR="00E21CA0">
        <w:t xml:space="preserve">that </w:t>
      </w:r>
      <w:r w:rsidR="00080355">
        <w:t xml:space="preserve">the </w:t>
      </w:r>
      <w:r w:rsidR="00E21CA0">
        <w:t xml:space="preserve">loss of the ABS </w:t>
      </w:r>
      <w:r w:rsidR="00E21CA0" w:rsidRPr="001440C3">
        <w:t>Survey of Motor Vehicle Use</w:t>
      </w:r>
      <w:r w:rsidR="00E21CA0">
        <w:t xml:space="preserve"> may decrease the reliability of traffic volume data</w:t>
      </w:r>
      <w:r w:rsidR="00200CB6">
        <w:t xml:space="preserve"> in </w:t>
      </w:r>
      <w:r w:rsidR="00BE710E">
        <w:t xml:space="preserve">the </w:t>
      </w:r>
      <w:r w:rsidR="00200CB6">
        <w:t>future.</w:t>
      </w:r>
    </w:p>
    <w:p w14:paraId="482E43D2" w14:textId="77777777" w:rsidR="009672BE" w:rsidRDefault="009672BE">
      <w:pPr>
        <w:tabs>
          <w:tab w:val="clear" w:pos="567"/>
        </w:tabs>
        <w:spacing w:before="0" w:after="200" w:line="276" w:lineRule="auto"/>
        <w:rPr>
          <w:rFonts w:ascii="Work Sans" w:hAnsi="Work Sans"/>
          <w:szCs w:val="24"/>
        </w:rPr>
      </w:pPr>
      <w:r>
        <w:br w:type="page"/>
      </w:r>
    </w:p>
    <w:p w14:paraId="5ED778CC" w14:textId="3A040B32" w:rsidR="00025701" w:rsidRDefault="00697281" w:rsidP="00E503A1">
      <w:pPr>
        <w:pStyle w:val="CGC2025ParaNumbers"/>
      </w:pPr>
      <w:r>
        <w:t xml:space="preserve">The Commission </w:t>
      </w:r>
      <w:bookmarkStart w:id="61" w:name="_Toc121741490"/>
      <w:bookmarkStart w:id="62" w:name="_Toc127428359"/>
      <w:bookmarkStart w:id="63" w:name="_Toc132729113"/>
      <w:bookmarkStart w:id="64" w:name="_Toc133236154"/>
      <w:bookmarkStart w:id="65" w:name="_Toc133236180"/>
      <w:r w:rsidR="00E503A1">
        <w:t xml:space="preserve">considered using </w:t>
      </w:r>
      <w:r w:rsidR="003577E1">
        <w:t>the following alternat</w:t>
      </w:r>
      <w:r w:rsidR="00804DBE">
        <w:t>ive</w:t>
      </w:r>
      <w:r w:rsidR="00BE710E">
        <w:t xml:space="preserve"> </w:t>
      </w:r>
      <w:r w:rsidR="008630C0">
        <w:t>sources,</w:t>
      </w:r>
      <w:r w:rsidR="002B7F61">
        <w:t xml:space="preserve"> but </w:t>
      </w:r>
      <w:r w:rsidR="006E7D42">
        <w:t xml:space="preserve">neither were considered </w:t>
      </w:r>
      <w:r w:rsidR="00175595">
        <w:t>reliable</w:t>
      </w:r>
      <w:r w:rsidR="00844EC5">
        <w:t>.</w:t>
      </w:r>
    </w:p>
    <w:p w14:paraId="16361C79" w14:textId="2BD2FDBF" w:rsidR="00BE710E" w:rsidRDefault="00844EC5" w:rsidP="00844EC5">
      <w:pPr>
        <w:pStyle w:val="CGC2025Bullet1"/>
      </w:pPr>
      <w:r>
        <w:t>Mass GPS probe data</w:t>
      </w:r>
      <w:r w:rsidR="005268C4">
        <w:t>, sourced from mobile phon</w:t>
      </w:r>
      <w:r w:rsidR="005E6F0C">
        <w:t>es and a third-party private provider.</w:t>
      </w:r>
      <w:r w:rsidR="00380BE1">
        <w:t xml:space="preserve"> This would be inflated by the data provider using Estimated Resident Population to adjust for missing data</w:t>
      </w:r>
      <w:r w:rsidR="00623FB0">
        <w:t xml:space="preserve">. It’s uncertain how </w:t>
      </w:r>
      <w:r w:rsidR="00736002">
        <w:t>complet</w:t>
      </w:r>
      <w:r w:rsidR="009577BB">
        <w:t xml:space="preserve">e coverage would be in remote areas, </w:t>
      </w:r>
      <w:r w:rsidR="001C57EA">
        <w:t xml:space="preserve">and providers were unable to </w:t>
      </w:r>
      <w:r w:rsidR="007039D8">
        <w:t>disaggregate the data by heavy vehicle use.</w:t>
      </w:r>
    </w:p>
    <w:p w14:paraId="7CA7DEF6" w14:textId="1E659C34" w:rsidR="00025701" w:rsidRDefault="007039D8" w:rsidP="007645DF">
      <w:pPr>
        <w:pStyle w:val="CGC2025Bullet1"/>
      </w:pPr>
      <w:r>
        <w:t xml:space="preserve">State traffic count data, used as an inflator against </w:t>
      </w:r>
      <w:r w:rsidR="00572593">
        <w:t>2018–19</w:t>
      </w:r>
      <w:r>
        <w:t xml:space="preserve"> ABS </w:t>
      </w:r>
      <w:r w:rsidRPr="001440C3">
        <w:t>Survey of Motor Vehicle Use</w:t>
      </w:r>
      <w:r>
        <w:t xml:space="preserve"> data (the last year of the ABS data prior to</w:t>
      </w:r>
      <w:r w:rsidR="009B3C51">
        <w:t xml:space="preserve"> </w:t>
      </w:r>
      <w:r>
        <w:t xml:space="preserve">COVID lockdowns). </w:t>
      </w:r>
      <w:r w:rsidR="00220803">
        <w:t xml:space="preserve">This would provide </w:t>
      </w:r>
      <w:r w:rsidR="003456F3">
        <w:t xml:space="preserve">disaggregated light/heavy vehicle </w:t>
      </w:r>
      <w:r w:rsidR="000D5F39">
        <w:t xml:space="preserve">data, but not end-to-end trip information. Furthermore, the </w:t>
      </w:r>
      <w:r w:rsidR="0077253C">
        <w:t xml:space="preserve">number and location </w:t>
      </w:r>
      <w:r w:rsidR="000D5F39">
        <w:t>of traffic counters differs widely between states</w:t>
      </w:r>
      <w:r w:rsidR="007A69DF">
        <w:t>.</w:t>
      </w:r>
    </w:p>
    <w:p w14:paraId="55216E81" w14:textId="4BA9AF21" w:rsidR="007645DF" w:rsidRPr="00781A97" w:rsidRDefault="007645DF" w:rsidP="007645DF">
      <w:pPr>
        <w:pStyle w:val="CGC2025ParaNumbers"/>
      </w:pPr>
      <w:r>
        <w:t xml:space="preserve">Due to the issues with the alternative data </w:t>
      </w:r>
      <w:r w:rsidR="003412D9">
        <w:t>sources, the Commission</w:t>
      </w:r>
      <w:r w:rsidR="00584644">
        <w:t xml:space="preserve">’s preliminary view is </w:t>
      </w:r>
      <w:r w:rsidR="003412D9">
        <w:t>that t</w:t>
      </w:r>
      <w:r w:rsidR="00BB3882">
        <w:t xml:space="preserve">he </w:t>
      </w:r>
      <w:r w:rsidR="00BB3882" w:rsidRPr="00D441FF">
        <w:t xml:space="preserve">Bureau of </w:t>
      </w:r>
      <w:r w:rsidR="00BB3882" w:rsidRPr="001440C3">
        <w:t xml:space="preserve">Infrastructure and Transport Research Economics </w:t>
      </w:r>
      <w:r w:rsidR="00BB3882">
        <w:t xml:space="preserve">and the National Transport Commission continue to </w:t>
      </w:r>
      <w:r w:rsidR="00027EFB">
        <w:t>be the best data sources for traffic volume informat</w:t>
      </w:r>
      <w:r w:rsidR="002B5B9F">
        <w:t>ion</w:t>
      </w:r>
      <w:r w:rsidR="00455D39">
        <w:t>.</w:t>
      </w:r>
    </w:p>
    <w:p w14:paraId="7A3D4527" w14:textId="77777777" w:rsidR="001A0A23" w:rsidRDefault="001A0A23" w:rsidP="00F21CB8">
      <w:pPr>
        <w:pStyle w:val="Heading4"/>
        <w:spacing w:after="80"/>
      </w:pPr>
      <w:r>
        <w:t>Consultation question</w:t>
      </w:r>
    </w:p>
    <w:p w14:paraId="6377F2EA" w14:textId="7204DAE6" w:rsidR="00831EA1" w:rsidRPr="00012948" w:rsidRDefault="001A0A23" w:rsidP="00A849A5">
      <w:pPr>
        <w:pStyle w:val="NoSpacing"/>
      </w:pPr>
      <w:r w:rsidRPr="001C4DF3">
        <w:rPr>
          <w:noProof/>
        </w:rPr>
        <mc:AlternateContent>
          <mc:Choice Requires="wps">
            <w:drawing>
              <wp:inline distT="0" distB="0" distL="0" distR="0" wp14:anchorId="6E0153FA" wp14:editId="43FF99C0">
                <wp:extent cx="5648325" cy="747422"/>
                <wp:effectExtent l="0" t="0" r="9525" b="1905"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747422"/>
                        </a:xfrm>
                        <a:prstGeom prst="rect">
                          <a:avLst/>
                        </a:prstGeom>
                        <a:solidFill>
                          <a:srgbClr val="EBF3F5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36747A9" w14:textId="67E37465" w:rsidR="001A0A23" w:rsidRPr="00284B22" w:rsidRDefault="00AE0C14" w:rsidP="00012948">
                            <w:pPr>
                              <w:pStyle w:val="CGC2025QuestionNumbers"/>
                            </w:pPr>
                            <w:r>
                              <w:rPr>
                                <w:lang w:val="en-US" w:eastAsia="en-AU"/>
                              </w:rPr>
                              <w:t xml:space="preserve">Do states agree that </w:t>
                            </w:r>
                            <w:r w:rsidR="006E1572">
                              <w:rPr>
                                <w:lang w:val="en-US" w:eastAsia="en-AU"/>
                              </w:rPr>
                              <w:t>traffic volume</w:t>
                            </w:r>
                            <w:r w:rsidR="00822100">
                              <w:rPr>
                                <w:lang w:val="en-US" w:eastAsia="en-AU"/>
                              </w:rPr>
                              <w:t xml:space="preserve"> </w:t>
                            </w:r>
                            <w:r>
                              <w:rPr>
                                <w:lang w:val="en-US" w:eastAsia="en-AU"/>
                              </w:rPr>
                              <w:t xml:space="preserve">should continue to be </w:t>
                            </w:r>
                            <w:r w:rsidR="00DA158A">
                              <w:rPr>
                                <w:lang w:val="en-US" w:eastAsia="en-AU"/>
                              </w:rPr>
                              <w:t xml:space="preserve">assessed </w:t>
                            </w:r>
                            <w:r w:rsidR="00822100">
                              <w:rPr>
                                <w:lang w:val="en-US" w:eastAsia="en-AU"/>
                              </w:rPr>
                              <w:t xml:space="preserve">using data from </w:t>
                            </w:r>
                            <w:r w:rsidR="00822100" w:rsidRPr="00822100">
                              <w:rPr>
                                <w:lang w:val="en-US" w:eastAsia="en-AU"/>
                              </w:rPr>
                              <w:t>the Bureau of Infrastructure and Transport Research Economics and the National Transport Commission</w:t>
                            </w:r>
                            <w:r w:rsidR="00822100">
                              <w:rPr>
                                <w:lang w:val="en-US" w:eastAsia="en-AU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0153FA" id="Rectangle 5" o:spid="_x0000_s1031" alt="&quot;&quot;" style="width:444.75pt;height:58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" fillcolor="#ebf3f5" stroked="f" strokeweight="2pt">
                <v:textbox>
                  <w:txbxContent>
                    <w:p w14:paraId="636747A9" w14:textId="67E37465" w:rsidR="001A0A23" w:rsidRPr="00284B22" w:rsidRDefault="00AE0C14" w:rsidP="00012948">
                      <w:pPr>
                        <w:pStyle w:val="CGC2025QuestionNumbers"/>
                      </w:pPr>
                      <w:r>
                        <w:rPr>
                          <w:lang w:val="en-US" w:eastAsia="en-AU"/>
                        </w:rPr>
                        <w:t xml:space="preserve">Do states agree that </w:t>
                      </w:r>
                      <w:r w:rsidR="006E1572">
                        <w:rPr>
                          <w:lang w:val="en-US" w:eastAsia="en-AU"/>
                        </w:rPr>
                        <w:t>traffic volume</w:t>
                      </w:r>
                      <w:r w:rsidR="00822100">
                        <w:rPr>
                          <w:lang w:val="en-US" w:eastAsia="en-AU"/>
                        </w:rPr>
                        <w:t xml:space="preserve"> </w:t>
                      </w:r>
                      <w:r>
                        <w:rPr>
                          <w:lang w:val="en-US" w:eastAsia="en-AU"/>
                        </w:rPr>
                        <w:t xml:space="preserve">should continue to be </w:t>
                      </w:r>
                      <w:r w:rsidR="00DA158A">
                        <w:rPr>
                          <w:lang w:val="en-US" w:eastAsia="en-AU"/>
                        </w:rPr>
                        <w:t xml:space="preserve">assessed </w:t>
                      </w:r>
                      <w:r w:rsidR="00822100">
                        <w:rPr>
                          <w:lang w:val="en-US" w:eastAsia="en-AU"/>
                        </w:rPr>
                        <w:t xml:space="preserve">using data from </w:t>
                      </w:r>
                      <w:r w:rsidR="00822100" w:rsidRPr="00822100">
                        <w:rPr>
                          <w:lang w:val="en-US" w:eastAsia="en-AU"/>
                        </w:rPr>
                        <w:t>the Bureau of Infrastructure and Transport Research Economics and the National Transport Commission</w:t>
                      </w:r>
                      <w:r w:rsidR="00822100">
                        <w:rPr>
                          <w:lang w:val="en-US" w:eastAsia="en-AU"/>
                        </w:rPr>
                        <w:t>?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6DCD76B2" w14:textId="470344EC" w:rsidR="00F427F0" w:rsidRPr="00FE3C19" w:rsidRDefault="00F427F0" w:rsidP="00F427F0">
      <w:pPr>
        <w:pStyle w:val="Heading2"/>
      </w:pPr>
      <w:bookmarkStart w:id="66" w:name="_Toc147245402"/>
      <w:bookmarkStart w:id="67" w:name="_Toc148614762"/>
      <w:r w:rsidRPr="00821C60">
        <w:t>Proposed</w:t>
      </w:r>
      <w:r w:rsidRPr="00FE3C19">
        <w:t xml:space="preserve"> assessment</w:t>
      </w:r>
      <w:bookmarkEnd w:id="61"/>
      <w:bookmarkEnd w:id="62"/>
      <w:bookmarkEnd w:id="63"/>
      <w:bookmarkEnd w:id="64"/>
      <w:bookmarkEnd w:id="65"/>
      <w:bookmarkEnd w:id="66"/>
      <w:bookmarkEnd w:id="67"/>
    </w:p>
    <w:p w14:paraId="7E4F72A9" w14:textId="77777777" w:rsidR="00F427F0" w:rsidRPr="00FE3C19" w:rsidRDefault="00F427F0" w:rsidP="001F4B1F">
      <w:pPr>
        <w:pStyle w:val="Heading3"/>
      </w:pPr>
      <w:bookmarkStart w:id="68" w:name="_Toc132729114"/>
      <w:bookmarkStart w:id="69" w:name="_Toc133236155"/>
      <w:bookmarkStart w:id="70" w:name="_Toc133236181"/>
      <w:bookmarkStart w:id="71" w:name="_Toc147245403"/>
      <w:bookmarkStart w:id="72" w:name="_Toc148614763"/>
      <w:r w:rsidRPr="00FE3C19">
        <w:t>Differences from the 2020 Review approach</w:t>
      </w:r>
      <w:bookmarkEnd w:id="68"/>
      <w:bookmarkEnd w:id="69"/>
      <w:bookmarkEnd w:id="70"/>
      <w:bookmarkEnd w:id="71"/>
      <w:bookmarkEnd w:id="72"/>
    </w:p>
    <w:p w14:paraId="7A7EA6A3" w14:textId="1D1E8486" w:rsidR="00976016" w:rsidRPr="00A7249D" w:rsidRDefault="00D95A96" w:rsidP="008B59F0">
      <w:pPr>
        <w:pStyle w:val="CGC2025ParaNumbers"/>
      </w:pPr>
      <w:r w:rsidRPr="00A7249D">
        <w:t>Subject to receiving state comments, t</w:t>
      </w:r>
      <w:r w:rsidR="00C3405C" w:rsidRPr="00A7249D">
        <w:t>he Commission propose</w:t>
      </w:r>
      <w:r w:rsidR="005A18EA" w:rsidRPr="00A7249D">
        <w:t>s</w:t>
      </w:r>
      <w:r w:rsidR="00C3405C" w:rsidRPr="00A7249D">
        <w:t xml:space="preserve"> to</w:t>
      </w:r>
      <w:r w:rsidR="005A18EA" w:rsidRPr="00A7249D">
        <w:t xml:space="preserve"> </w:t>
      </w:r>
      <w:r w:rsidR="00C3405C" w:rsidRPr="00A7249D">
        <w:t>retain the 2020</w:t>
      </w:r>
      <w:r w:rsidR="009329EB">
        <w:t> </w:t>
      </w:r>
      <w:r w:rsidR="00C3405C" w:rsidRPr="00A7249D">
        <w:t>Review approach</w:t>
      </w:r>
      <w:r w:rsidR="005A18EA" w:rsidRPr="00A7249D">
        <w:t xml:space="preserve"> for all components.</w:t>
      </w:r>
      <w:r w:rsidR="00531E7B" w:rsidRPr="00A7249D">
        <w:t xml:space="preserve"> Data for </w:t>
      </w:r>
      <w:r w:rsidR="00B05EF0" w:rsidRPr="00A7249D">
        <w:t xml:space="preserve">traffic volume and </w:t>
      </w:r>
      <w:r w:rsidR="00531E7B" w:rsidRPr="00A7249D">
        <w:t xml:space="preserve">heavy vehicle </w:t>
      </w:r>
      <w:r w:rsidR="00B10054" w:rsidRPr="00A7249D">
        <w:t xml:space="preserve">use are affected by the cessation of the ABS Survey of Motor Vehicle Use, but </w:t>
      </w:r>
      <w:r w:rsidR="002F5C27" w:rsidRPr="00A7249D">
        <w:t xml:space="preserve">no further changes are </w:t>
      </w:r>
      <w:r w:rsidR="00B10054" w:rsidRPr="00A7249D">
        <w:t>proposed.</w:t>
      </w:r>
    </w:p>
    <w:p w14:paraId="6B345D67" w14:textId="77777777" w:rsidR="00F427F0" w:rsidRPr="00FE3C19" w:rsidRDefault="00F427F0" w:rsidP="001F4B1F">
      <w:pPr>
        <w:pStyle w:val="Heading3"/>
      </w:pPr>
      <w:bookmarkStart w:id="73" w:name="_Toc132729115"/>
      <w:bookmarkStart w:id="74" w:name="_Toc133236156"/>
      <w:bookmarkStart w:id="75" w:name="_Toc133236182"/>
      <w:bookmarkStart w:id="76" w:name="_Toc147245404"/>
      <w:bookmarkStart w:id="77" w:name="_Toc148614764"/>
      <w:r w:rsidRPr="00FE3C19">
        <w:t>Proposed assessment structure</w:t>
      </w:r>
      <w:bookmarkEnd w:id="73"/>
      <w:bookmarkEnd w:id="74"/>
      <w:bookmarkEnd w:id="75"/>
      <w:bookmarkEnd w:id="76"/>
      <w:bookmarkEnd w:id="77"/>
    </w:p>
    <w:p w14:paraId="460CA2C7" w14:textId="05E051FC" w:rsidR="00F427F0" w:rsidRDefault="003C7148" w:rsidP="004477FF">
      <w:pPr>
        <w:pStyle w:val="CGC2025ParaNumbers"/>
      </w:pPr>
      <w:r>
        <w:fldChar w:fldCharType="begin"/>
      </w:r>
      <w:r>
        <w:instrText xml:space="preserve"> REF _Ref144743137 \h </w:instrText>
      </w:r>
      <w:r>
        <w:fldChar w:fldCharType="separate"/>
      </w:r>
      <w:r w:rsidR="00533FC8" w:rsidRPr="00F451FB">
        <w:t xml:space="preserve">Table </w:t>
      </w:r>
      <w:r w:rsidR="00533FC8">
        <w:rPr>
          <w:noProof/>
        </w:rPr>
        <w:t>5</w:t>
      </w:r>
      <w:r>
        <w:fldChar w:fldCharType="end"/>
      </w:r>
      <w:r w:rsidR="00F427F0" w:rsidRPr="001F4B1F">
        <w:t xml:space="preserve"> shows the proposed structure of the </w:t>
      </w:r>
      <w:r w:rsidR="00042C28">
        <w:t>roads</w:t>
      </w:r>
      <w:r w:rsidR="00F427F0" w:rsidRPr="001F4B1F">
        <w:t xml:space="preserve"> assessment for the 2025</w:t>
      </w:r>
      <w:r w:rsidR="00012948">
        <w:t> </w:t>
      </w:r>
      <w:r w:rsidR="00F427F0" w:rsidRPr="001F4B1F">
        <w:t>Review.</w:t>
      </w:r>
    </w:p>
    <w:p w14:paraId="031FDB39" w14:textId="2847F60A" w:rsidR="007A50FA" w:rsidRPr="00F451FB" w:rsidRDefault="007A50FA" w:rsidP="00234F3F">
      <w:pPr>
        <w:pStyle w:val="Caption"/>
        <w:rPr>
          <w:rFonts w:ascii="Work Sans" w:hAnsi="Work Sans"/>
        </w:rPr>
      </w:pPr>
      <w:bookmarkStart w:id="78" w:name="_Ref144743137"/>
      <w:r w:rsidRPr="00F451FB">
        <w:rPr>
          <w:rFonts w:ascii="Work Sans" w:hAnsi="Work Sans"/>
        </w:rPr>
        <w:t xml:space="preserve">Table </w:t>
      </w:r>
      <w:r w:rsidR="00C51412" w:rsidRPr="00F451FB">
        <w:rPr>
          <w:rFonts w:ascii="Work Sans" w:hAnsi="Work Sans"/>
        </w:rPr>
        <w:fldChar w:fldCharType="begin"/>
      </w:r>
      <w:r w:rsidR="00C51412" w:rsidRPr="00F451FB">
        <w:rPr>
          <w:rFonts w:ascii="Work Sans" w:hAnsi="Work Sans"/>
        </w:rPr>
        <w:instrText xml:space="preserve"> SEQ Table \* ARABIC </w:instrText>
      </w:r>
      <w:r w:rsidR="00C51412" w:rsidRPr="00F451FB">
        <w:rPr>
          <w:rFonts w:ascii="Work Sans" w:hAnsi="Work Sans"/>
        </w:rPr>
        <w:fldChar w:fldCharType="separate"/>
      </w:r>
      <w:r w:rsidR="00533FC8">
        <w:rPr>
          <w:rFonts w:ascii="Work Sans" w:hAnsi="Work Sans"/>
          <w:noProof/>
        </w:rPr>
        <w:t>5</w:t>
      </w:r>
      <w:r w:rsidR="00C51412" w:rsidRPr="00F451FB">
        <w:rPr>
          <w:rFonts w:ascii="Work Sans" w:hAnsi="Work Sans"/>
          <w:noProof/>
        </w:rPr>
        <w:fldChar w:fldCharType="end"/>
      </w:r>
      <w:bookmarkEnd w:id="78"/>
      <w:r w:rsidRPr="00F451FB">
        <w:rPr>
          <w:rFonts w:ascii="Work Sans" w:hAnsi="Work Sans"/>
        </w:rPr>
        <w:tab/>
        <w:t>Prop</w:t>
      </w:r>
      <w:r w:rsidR="003C7148" w:rsidRPr="00F451FB">
        <w:rPr>
          <w:rFonts w:ascii="Work Sans" w:hAnsi="Work Sans"/>
        </w:rPr>
        <w:t xml:space="preserve">osed roads assessment structure, 2025 </w:t>
      </w:r>
      <w:proofErr w:type="gramStart"/>
      <w:r w:rsidR="003C7148" w:rsidRPr="00F451FB">
        <w:rPr>
          <w:rFonts w:ascii="Work Sans" w:hAnsi="Work Sans"/>
        </w:rPr>
        <w:t>Review</w:t>
      </w:r>
      <w:proofErr w:type="gramEnd"/>
    </w:p>
    <w:tbl>
      <w:tblPr>
        <w:tblW w:w="8920" w:type="dxa"/>
        <w:tblLook w:val="04A0" w:firstRow="1" w:lastRow="0" w:firstColumn="1" w:lastColumn="0" w:noHBand="0" w:noVBand="1"/>
      </w:tblPr>
      <w:tblGrid>
        <w:gridCol w:w="1100"/>
        <w:gridCol w:w="1100"/>
        <w:gridCol w:w="5360"/>
        <w:gridCol w:w="1360"/>
      </w:tblGrid>
      <w:tr w:rsidR="00831EA1" w:rsidRPr="00831EA1" w14:paraId="62DF3678" w14:textId="77777777" w:rsidTr="00831EA1">
        <w:trPr>
          <w:trHeight w:val="780"/>
        </w:trPr>
        <w:tc>
          <w:tcPr>
            <w:tcW w:w="1100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3BE3DBAC" w14:textId="77777777" w:rsidR="00831EA1" w:rsidRPr="00733561" w:rsidRDefault="00831EA1" w:rsidP="0073356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3356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Component</w:t>
            </w:r>
          </w:p>
        </w:tc>
        <w:tc>
          <w:tcPr>
            <w:tcW w:w="1100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2F6F25CF" w14:textId="04570B50" w:rsidR="00831EA1" w:rsidRPr="00733561" w:rsidRDefault="00831EA1" w:rsidP="0073356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3356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Driver</w:t>
            </w:r>
          </w:p>
        </w:tc>
        <w:tc>
          <w:tcPr>
            <w:tcW w:w="5360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560A453F" w14:textId="368C7C67" w:rsidR="00831EA1" w:rsidRPr="00733561" w:rsidRDefault="00831EA1" w:rsidP="0073356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3356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 xml:space="preserve">Influence measured by </w:t>
            </w:r>
            <w:r w:rsidR="003531F3" w:rsidRPr="0073356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driver</w:t>
            </w:r>
          </w:p>
        </w:tc>
        <w:tc>
          <w:tcPr>
            <w:tcW w:w="1360" w:type="dxa"/>
            <w:tcBorders>
              <w:top w:val="single" w:sz="8" w:space="0" w:color="ADD6EA"/>
              <w:left w:val="nil"/>
              <w:bottom w:val="single" w:sz="8" w:space="0" w:color="ADD6EA"/>
              <w:right w:val="nil"/>
            </w:tcBorders>
            <w:shd w:val="clear" w:color="000000" w:fill="006991"/>
            <w:vAlign w:val="center"/>
            <w:hideMark/>
          </w:tcPr>
          <w:p w14:paraId="630F73ED" w14:textId="77777777" w:rsidR="00831EA1" w:rsidRPr="00733561" w:rsidRDefault="00831EA1" w:rsidP="0073356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</w:pPr>
            <w:r w:rsidRPr="00733561">
              <w:rPr>
                <w:rFonts w:ascii="Open Sans Semibold" w:eastAsia="Times New Roman" w:hAnsi="Open Sans Semibold" w:cs="Open Sans Semibold"/>
                <w:color w:val="FFFFFF"/>
                <w:sz w:val="16"/>
                <w:szCs w:val="16"/>
                <w:lang w:eastAsia="en-AU"/>
              </w:rPr>
              <w:t>Change since 2020 Review?</w:t>
            </w:r>
          </w:p>
        </w:tc>
      </w:tr>
      <w:tr w:rsidR="00831EA1" w:rsidRPr="00831EA1" w14:paraId="7DAA8F4C" w14:textId="77777777" w:rsidTr="00831EA1">
        <w:trPr>
          <w:trHeight w:val="315"/>
        </w:trPr>
        <w:tc>
          <w:tcPr>
            <w:tcW w:w="1100" w:type="dxa"/>
            <w:vMerge w:val="restart"/>
            <w:tcBorders>
              <w:top w:val="nil"/>
              <w:left w:val="nil"/>
              <w:bottom w:val="single" w:sz="8" w:space="0" w:color="B6D5E4"/>
              <w:right w:val="nil"/>
            </w:tcBorders>
            <w:shd w:val="clear" w:color="auto" w:fill="auto"/>
            <w:hideMark/>
          </w:tcPr>
          <w:p w14:paraId="28397E99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Rural roads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0BA87BA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EF5C3BC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the rural road network influences costs.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562E2FB" w14:textId="2B09C474" w:rsidR="00831EA1" w:rsidRPr="00831EA1" w:rsidRDefault="00C253FB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10F4ECEB" w14:textId="77777777" w:rsidTr="00831EA1">
        <w:trPr>
          <w:trHeight w:val="270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134847D4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56F8552C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Traffic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FE86BED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traffic volume influences costs.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62812F00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 (a)</w:t>
            </w:r>
          </w:p>
        </w:tc>
      </w:tr>
      <w:tr w:rsidR="00831EA1" w:rsidRPr="00831EA1" w14:paraId="47915EF4" w14:textId="77777777" w:rsidTr="00831EA1">
        <w:trPr>
          <w:trHeight w:val="525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1F31A5A6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EACA693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507F2400" w14:textId="3BACF249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heavy vehicle</w:t>
            </w:r>
            <w:r w:rsidR="004F5D84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roads.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8950298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 (a)</w:t>
            </w:r>
          </w:p>
        </w:tc>
      </w:tr>
      <w:tr w:rsidR="00831EA1" w:rsidRPr="00831EA1" w14:paraId="45C3DD07" w14:textId="77777777" w:rsidTr="00831EA1">
        <w:trPr>
          <w:trHeight w:val="525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2EF49966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78ADA0F6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Regional costs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8050570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the differences in the cost of providing services to different areas within a State (applied to road length only).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3AE6E22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7106F54F" w14:textId="77777777" w:rsidTr="00831EA1">
        <w:trPr>
          <w:trHeight w:val="270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060324BF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B6D5E4"/>
              <w:right w:val="nil"/>
            </w:tcBorders>
            <w:shd w:val="clear" w:color="auto" w:fill="auto"/>
            <w:hideMark/>
          </w:tcPr>
          <w:p w14:paraId="41A566A3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15F5E59" w14:textId="679AD2D4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72137D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="0072137D"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tates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2B33BB9" w14:textId="77777777" w:rsidR="00831EA1" w:rsidRPr="00831EA1" w:rsidRDefault="00831EA1" w:rsidP="00157DD1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7C0643C0" w14:textId="77777777" w:rsidTr="00831EA1">
        <w:trPr>
          <w:trHeight w:val="315"/>
        </w:trPr>
        <w:tc>
          <w:tcPr>
            <w:tcW w:w="1100" w:type="dxa"/>
            <w:vMerge w:val="restart"/>
            <w:tcBorders>
              <w:top w:val="nil"/>
              <w:left w:val="nil"/>
              <w:bottom w:val="single" w:sz="8" w:space="0" w:color="B6D5E4"/>
              <w:right w:val="nil"/>
            </w:tcBorders>
            <w:shd w:val="clear" w:color="auto" w:fill="auto"/>
            <w:hideMark/>
          </w:tcPr>
          <w:p w14:paraId="32FDB97B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Urban roads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AC17F2C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7C388C81" w14:textId="77777777" w:rsidR="00831EA1" w:rsidRPr="00831EA1" w:rsidRDefault="00831EA1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the urban road network influences costs.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207322AE" w14:textId="79B4ED6D" w:rsidR="00831EA1" w:rsidRPr="00831EA1" w:rsidRDefault="003531F3" w:rsidP="00861FA4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A7249D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7834688F" w14:textId="77777777" w:rsidTr="00831EA1">
        <w:trPr>
          <w:trHeight w:val="270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17621516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28CFBC0B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Traffic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46DBDAC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traffic volume influences costs.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1125ADB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 (a)</w:t>
            </w:r>
          </w:p>
        </w:tc>
      </w:tr>
      <w:tr w:rsidR="00831EA1" w:rsidRPr="00831EA1" w14:paraId="229295B3" w14:textId="77777777" w:rsidTr="00831EA1">
        <w:trPr>
          <w:trHeight w:val="525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0D9C3076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BFBD1BE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6AA4CAD" w14:textId="2D52973B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</w:t>
            </w:r>
            <w:r w:rsidR="005F0FC8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that 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heavy vehicle</w:t>
            </w:r>
            <w:r w:rsidR="00BB597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roads.</w:t>
            </w:r>
            <w:r w:rsidR="005F0FC8" w:rsidRPr="00D32473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E4C5CD8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 (a)</w:t>
            </w:r>
          </w:p>
        </w:tc>
      </w:tr>
      <w:tr w:rsidR="00831EA1" w:rsidRPr="00831EA1" w14:paraId="0321F32C" w14:textId="77777777" w:rsidTr="00831EA1">
        <w:trPr>
          <w:trHeight w:val="270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6C85B596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60943938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16411C1" w14:textId="791E554E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6E7D42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="006E7D42"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tates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6709EEFB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3D1B3652" w14:textId="77777777" w:rsidTr="00831EA1">
        <w:trPr>
          <w:trHeight w:val="270"/>
        </w:trPr>
        <w:tc>
          <w:tcPr>
            <w:tcW w:w="1100" w:type="dxa"/>
            <w:vMerge w:val="restart"/>
            <w:tcBorders>
              <w:top w:val="nil"/>
              <w:left w:val="nil"/>
              <w:bottom w:val="single" w:sz="8" w:space="0" w:color="B6D5E4"/>
              <w:right w:val="nil"/>
            </w:tcBorders>
            <w:shd w:val="clear" w:color="auto" w:fill="auto"/>
            <w:hideMark/>
          </w:tcPr>
          <w:p w14:paraId="487A863F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Bridges and tunnels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1F7CFFA0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Length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1967545A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that the length of bridges and tunnels influences cost.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2C1BAF27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71591631" w14:textId="77777777" w:rsidTr="00831EA1">
        <w:trPr>
          <w:trHeight w:val="525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57FFC8BF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AC522E1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Heavy vehicles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47D7BCE6" w14:textId="42E8CDAD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heavy vehicle</w:t>
            </w:r>
            <w:r w:rsidR="004F5D84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 damage bridges and tunnels.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3A768F02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 (a)</w:t>
            </w:r>
          </w:p>
        </w:tc>
      </w:tr>
      <w:tr w:rsidR="00831EA1" w:rsidRPr="00831EA1" w14:paraId="39F2221A" w14:textId="77777777" w:rsidTr="00831EA1">
        <w:trPr>
          <w:trHeight w:val="525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01B5472C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22780FB8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Regional costs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72FFCA2E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Recognises the differences in the cost of providing services to different areas within a State.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59FC2A5D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  <w:tr w:rsidR="00831EA1" w:rsidRPr="00831EA1" w14:paraId="2190A011" w14:textId="77777777" w:rsidTr="00831EA1">
        <w:trPr>
          <w:trHeight w:val="270"/>
        </w:trPr>
        <w:tc>
          <w:tcPr>
            <w:tcW w:w="1100" w:type="dxa"/>
            <w:vMerge/>
            <w:tcBorders>
              <w:top w:val="nil"/>
              <w:left w:val="nil"/>
              <w:bottom w:val="single" w:sz="8" w:space="0" w:color="B6D5E4"/>
              <w:right w:val="nil"/>
            </w:tcBorders>
            <w:vAlign w:val="center"/>
            <w:hideMark/>
          </w:tcPr>
          <w:p w14:paraId="19132400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E58E4B3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Wage costs</w:t>
            </w:r>
          </w:p>
        </w:tc>
        <w:tc>
          <w:tcPr>
            <w:tcW w:w="5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034A728F" w14:textId="0AC1468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 xml:space="preserve">Recognises the differences in wage costs between </w:t>
            </w:r>
            <w:r w:rsidR="00BB597E">
              <w:rPr>
                <w:rFonts w:eastAsia="Times New Roman" w:cs="Open Sans Light"/>
                <w:sz w:val="16"/>
                <w:szCs w:val="16"/>
                <w:lang w:eastAsia="en-AU"/>
              </w:rPr>
              <w:t>s</w:t>
            </w:r>
            <w:r w:rsidR="00BB597E"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tates</w:t>
            </w: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DD6EA"/>
              <w:right w:val="nil"/>
            </w:tcBorders>
            <w:shd w:val="clear" w:color="auto" w:fill="auto"/>
            <w:hideMark/>
          </w:tcPr>
          <w:p w14:paraId="5A198F05" w14:textId="77777777" w:rsidR="00831EA1" w:rsidRPr="00831EA1" w:rsidRDefault="00831EA1" w:rsidP="00D32270">
            <w:pPr>
              <w:keepNext/>
              <w:keepLines/>
              <w:tabs>
                <w:tab w:val="clear" w:pos="567"/>
              </w:tabs>
              <w:spacing w:before="0" w:line="240" w:lineRule="auto"/>
              <w:rPr>
                <w:rFonts w:eastAsia="Times New Roman" w:cs="Open Sans Light"/>
                <w:sz w:val="16"/>
                <w:szCs w:val="16"/>
                <w:lang w:eastAsia="en-AU"/>
              </w:rPr>
            </w:pPr>
            <w:r w:rsidRPr="00831EA1">
              <w:rPr>
                <w:rFonts w:eastAsia="Times New Roman" w:cs="Open Sans Light"/>
                <w:sz w:val="16"/>
                <w:szCs w:val="16"/>
                <w:lang w:eastAsia="en-AU"/>
              </w:rPr>
              <w:t>No</w:t>
            </w:r>
          </w:p>
        </w:tc>
      </w:tr>
    </w:tbl>
    <w:p w14:paraId="3CAE4D41" w14:textId="2DC9CD28" w:rsidR="00831EA1" w:rsidRDefault="00831EA1" w:rsidP="00D32270">
      <w:pPr>
        <w:pStyle w:val="CGC2025TableNote"/>
        <w:keepNext/>
        <w:keepLines/>
        <w:numPr>
          <w:ilvl w:val="0"/>
          <w:numId w:val="46"/>
        </w:numPr>
        <w:tabs>
          <w:tab w:val="clear" w:pos="567"/>
          <w:tab w:val="clear" w:pos="680"/>
          <w:tab w:val="left" w:pos="720"/>
        </w:tabs>
        <w:ind w:left="720" w:hanging="607"/>
      </w:pPr>
      <w:r>
        <w:t xml:space="preserve">In the </w:t>
      </w:r>
      <w:r w:rsidRPr="004A0FD0">
        <w:t>202</w:t>
      </w:r>
      <w:r w:rsidR="008A0655" w:rsidRPr="004A0FD0">
        <w:t>3</w:t>
      </w:r>
      <w:r w:rsidRPr="00496C23">
        <w:t xml:space="preserve"> Update</w:t>
      </w:r>
      <w:r>
        <w:t xml:space="preserve">, the Commission changed this assessment due to the cessation of the ABS Survey of Motor Vehicle Use. No further change is proposed. </w:t>
      </w:r>
    </w:p>
    <w:p w14:paraId="7D14993A" w14:textId="7500D9BE" w:rsidR="00731094" w:rsidRPr="00731094" w:rsidRDefault="008B5B8F" w:rsidP="00D32270">
      <w:pPr>
        <w:pStyle w:val="CGC2025TableNote"/>
        <w:keepNext/>
        <w:keepLines/>
        <w:ind w:left="113" w:firstLine="0"/>
      </w:pPr>
      <w:r>
        <w:t>Source:</w:t>
      </w:r>
      <w:r>
        <w:tab/>
        <w:t>Commission calculation.</w:t>
      </w:r>
    </w:p>
    <w:p w14:paraId="24BE0C6E" w14:textId="77777777" w:rsidR="00AB6FFE" w:rsidRPr="00AB6FFE" w:rsidRDefault="00AB6FFE" w:rsidP="00012948">
      <w:pPr>
        <w:pStyle w:val="Heading3"/>
        <w:keepNext/>
        <w:keepLines/>
      </w:pPr>
      <w:bookmarkStart w:id="79" w:name="_Toc132729116"/>
      <w:bookmarkStart w:id="80" w:name="_Toc133236157"/>
      <w:bookmarkStart w:id="81" w:name="_Toc133236183"/>
      <w:bookmarkStart w:id="82" w:name="_Toc147245405"/>
      <w:bookmarkStart w:id="83" w:name="_Toc148614765"/>
      <w:r w:rsidRPr="00AB6FFE">
        <w:t>New data requirements</w:t>
      </w:r>
      <w:bookmarkEnd w:id="79"/>
      <w:bookmarkEnd w:id="80"/>
      <w:bookmarkEnd w:id="81"/>
      <w:bookmarkEnd w:id="82"/>
      <w:bookmarkEnd w:id="83"/>
    </w:p>
    <w:p w14:paraId="29EF94E1" w14:textId="0378FA6C" w:rsidR="00AB6FFE" w:rsidRDefault="005F7172" w:rsidP="00012948">
      <w:pPr>
        <w:pStyle w:val="CGC2025ParaNumbers"/>
        <w:keepNext/>
        <w:keepLines/>
      </w:pPr>
      <w:bookmarkStart w:id="84" w:name="_Toc121741493"/>
      <w:bookmarkStart w:id="85" w:name="_Toc127428362"/>
      <w:r>
        <w:t>Data on bridge and tunnel lengths</w:t>
      </w:r>
      <w:r w:rsidR="0054134C">
        <w:t xml:space="preserve"> </w:t>
      </w:r>
      <w:r w:rsidR="007B6633" w:rsidRPr="00F971B0">
        <w:t>will be requested from the states.</w:t>
      </w:r>
      <w:r w:rsidR="007B6633">
        <w:t xml:space="preserve"> For the associated investment in urban and rural roads assessment, data on</w:t>
      </w:r>
      <w:r w:rsidR="0054134C">
        <w:t xml:space="preserve"> </w:t>
      </w:r>
      <w:r w:rsidR="00C23B4E">
        <w:t>the</w:t>
      </w:r>
      <w:r>
        <w:t xml:space="preserve"> </w:t>
      </w:r>
      <w:r w:rsidR="00C23B4E" w:rsidRPr="00C23B4E">
        <w:t xml:space="preserve">urban/rural split of gross roads capital expenditure </w:t>
      </w:r>
      <w:r w:rsidR="007B6633">
        <w:t>will also be requested.</w:t>
      </w:r>
    </w:p>
    <w:p w14:paraId="15E04756" w14:textId="2A23F497" w:rsidR="00861FA4" w:rsidRPr="00F971B0" w:rsidRDefault="00861FA4" w:rsidP="00012948">
      <w:pPr>
        <w:pStyle w:val="CGC2025ParaNumbers"/>
        <w:keepNext/>
        <w:keepLines/>
      </w:pPr>
      <w:r>
        <w:t xml:space="preserve">If the Commission updates the </w:t>
      </w:r>
      <w:r w:rsidRPr="00C253FB">
        <w:t xml:space="preserve">synthetic </w:t>
      </w:r>
      <w:r>
        <w:t xml:space="preserve">rural </w:t>
      </w:r>
      <w:r w:rsidRPr="00C253FB">
        <w:t>road network</w:t>
      </w:r>
      <w:r>
        <w:t xml:space="preserve">, states will be asked to provide data on the </w:t>
      </w:r>
      <w:r w:rsidRPr="009E1E77">
        <w:t xml:space="preserve">location of operational mines, national </w:t>
      </w:r>
      <w:proofErr w:type="gramStart"/>
      <w:r w:rsidRPr="009E1E77">
        <w:t>parks</w:t>
      </w:r>
      <w:proofErr w:type="gramEnd"/>
      <w:r w:rsidRPr="009E1E77">
        <w:t xml:space="preserve"> and other key </w:t>
      </w:r>
      <w:r>
        <w:t>landmarks.</w:t>
      </w:r>
    </w:p>
    <w:p w14:paraId="672F4910" w14:textId="00ADF51F" w:rsidR="00AB6FFE" w:rsidRDefault="00AB6FFE" w:rsidP="009640F7">
      <w:pPr>
        <w:pStyle w:val="Heading2"/>
        <w:keepNext/>
        <w:keepLines/>
        <w:spacing w:after="120"/>
      </w:pPr>
      <w:bookmarkStart w:id="86" w:name="_Toc132729117"/>
      <w:bookmarkStart w:id="87" w:name="_Toc133236158"/>
      <w:bookmarkStart w:id="88" w:name="_Toc133236184"/>
      <w:bookmarkStart w:id="89" w:name="_Toc147245406"/>
      <w:bookmarkStart w:id="90" w:name="_Toc148614766"/>
      <w:r w:rsidRPr="00AB6FFE">
        <w:t>Consultation</w:t>
      </w:r>
      <w:bookmarkEnd w:id="84"/>
      <w:bookmarkEnd w:id="85"/>
      <w:bookmarkEnd w:id="86"/>
      <w:bookmarkEnd w:id="87"/>
      <w:bookmarkEnd w:id="88"/>
      <w:bookmarkEnd w:id="89"/>
      <w:bookmarkEnd w:id="90"/>
    </w:p>
    <w:p w14:paraId="1C12D60A" w14:textId="3070C1DC" w:rsidR="00AB6FFE" w:rsidRPr="00F971B0" w:rsidRDefault="00AB6FFE" w:rsidP="00861FA4">
      <w:pPr>
        <w:pStyle w:val="CGC2025ParaNumbers"/>
        <w:keepNext/>
        <w:keepLines/>
      </w:pPr>
      <w:bookmarkStart w:id="91" w:name="_Hlk121314611"/>
      <w:r w:rsidRPr="00F971B0">
        <w:t>The Commission welcomes state views on the consultation question</w:t>
      </w:r>
      <w:r w:rsidR="00DD25EB">
        <w:t>s</w:t>
      </w:r>
      <w:r w:rsidRPr="00F971B0">
        <w:t xml:space="preserve"> identified in this paper (outlined below) and the proposed assessment. State </w:t>
      </w:r>
      <w:r w:rsidR="00A12DE8">
        <w:t>submissions</w:t>
      </w:r>
      <w:r w:rsidRPr="00F971B0">
        <w:t xml:space="preserve"> should </w:t>
      </w:r>
      <w:r w:rsidR="00A12DE8">
        <w:t xml:space="preserve">accord </w:t>
      </w:r>
      <w:r w:rsidRPr="00F971B0">
        <w:t>with the 2025 Review framework. States are welcome to raise other relevant issues with the Commission.</w:t>
      </w:r>
    </w:p>
    <w:bookmarkEnd w:id="91"/>
    <w:p w14:paraId="5EBBAE71" w14:textId="77777777" w:rsidR="00B17FBC" w:rsidRDefault="00B17FBC" w:rsidP="00A5102B">
      <w:pPr>
        <w:rPr>
          <w:rFonts w:ascii="Work Sans" w:hAnsi="Work Sans"/>
          <w:szCs w:val="20"/>
        </w:rPr>
      </w:pPr>
      <w:r w:rsidRPr="001C4DF3">
        <w:rPr>
          <w:noProof/>
        </w:rPr>
        <mc:AlternateContent>
          <mc:Choice Requires="wps">
            <w:drawing>
              <wp:inline distT="0" distB="0" distL="0" distR="0" wp14:anchorId="1E4C6780" wp14:editId="147B42F8">
                <wp:extent cx="5648325" cy="1501140"/>
                <wp:effectExtent l="0" t="0" r="9525" b="0"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1501140"/>
                        </a:xfrm>
                        <a:prstGeom prst="rect">
                          <a:avLst/>
                        </a:prstGeom>
                        <a:solidFill>
                          <a:srgbClr val="EBF3F5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78AFC1C" w14:textId="5DE0AB43" w:rsidR="005F479E" w:rsidRPr="00A7249D" w:rsidRDefault="00EB66DF" w:rsidP="005F479E">
                            <w:pPr>
                              <w:pStyle w:val="CGC2025Questionsnumbers2"/>
                            </w:pPr>
                            <w:r w:rsidRPr="00A7249D">
                              <w:t xml:space="preserve">Do states support retaining the 2020 Review method of assessing urban road length, using population as the driver for </w:t>
                            </w:r>
                            <w:r w:rsidR="00432157" w:rsidRPr="00A7249D">
                              <w:t>large towns</w:t>
                            </w:r>
                            <w:r w:rsidRPr="00A7249D">
                              <w:t>?</w:t>
                            </w:r>
                          </w:p>
                          <w:p w14:paraId="63DC2796" w14:textId="77777777" w:rsidR="00C91785" w:rsidRDefault="00C91785" w:rsidP="00250C7F">
                            <w:pPr>
                              <w:pStyle w:val="CGC2025Questionsnumbers2"/>
                            </w:pPr>
                            <w:r>
                              <w:t>Do states agree that the 2020 Review synthetic rural road network should not be updated?</w:t>
                            </w:r>
                          </w:p>
                          <w:p w14:paraId="3DAD5832" w14:textId="57AD9612" w:rsidR="00B17FBC" w:rsidRPr="00F733EB" w:rsidRDefault="0095756F" w:rsidP="0095756F">
                            <w:pPr>
                              <w:pStyle w:val="CGC2025Questionsnumbers2"/>
                            </w:pPr>
                            <w:r w:rsidRPr="0095756F">
                              <w:t>Do states agree that traffic volume should continue to be assessed using data from the Bureau of Infrastructure and Transport Research Economics and the National Transport Commission?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4C6780" id="Rectangle 1" o:spid="_x0000_s1032" alt="&quot;&quot;" style="width:444.75pt;height:11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" fillcolor="#ebf3f5" stroked="f" strokeweight="2pt">
                <v:textbox>
                  <w:txbxContent>
                    <w:p w14:paraId="078AFC1C" w14:textId="5DE0AB43" w:rsidR="005F479E" w:rsidRPr="00A7249D" w:rsidRDefault="00EB66DF" w:rsidP="005F479E">
                      <w:pPr>
                        <w:pStyle w:val="CGC2025Questionsnumbers2"/>
                      </w:pPr>
                      <w:r w:rsidRPr="00A7249D">
                        <w:t xml:space="preserve">Do states support retaining the 2020 Review method of assessing urban road length, using population as the driver for </w:t>
                      </w:r>
                      <w:r w:rsidR="00432157" w:rsidRPr="00A7249D">
                        <w:t>large towns</w:t>
                      </w:r>
                      <w:r w:rsidRPr="00A7249D">
                        <w:t>?</w:t>
                      </w:r>
                    </w:p>
                    <w:p w14:paraId="63DC2796" w14:textId="77777777" w:rsidR="00C91785" w:rsidRDefault="00C91785" w:rsidP="00250C7F">
                      <w:pPr>
                        <w:pStyle w:val="CGC2025Questionsnumbers2"/>
                      </w:pPr>
                      <w:r>
                        <w:t>Do states agree that the 2020 Review synthetic rural road network should not be updated?</w:t>
                      </w:r>
                    </w:p>
                    <w:p w14:paraId="3DAD5832" w14:textId="57AD9612" w:rsidR="00B17FBC" w:rsidRPr="00F733EB" w:rsidRDefault="0095756F" w:rsidP="0095756F">
                      <w:pPr>
                        <w:pStyle w:val="CGC2025Questionsnumbers2"/>
                      </w:pPr>
                      <w:r w:rsidRPr="0095756F">
                        <w:t>Do states agree that traffic volume should continue to be assessed using data from the Bureau of Infrastructure and Transport Research Economics and the National Transport Commission?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27287879" w14:textId="77777777" w:rsidR="00377F68" w:rsidRDefault="00377F68" w:rsidP="00A5102B">
      <w:pPr>
        <w:rPr>
          <w:rFonts w:ascii="Work Sans" w:hAnsi="Work Sans"/>
          <w:szCs w:val="20"/>
        </w:rPr>
      </w:pPr>
    </w:p>
    <w:p w14:paraId="1D01C144" w14:textId="77777777" w:rsidR="00280A94" w:rsidRDefault="00280A94" w:rsidP="001E176E">
      <w:pPr>
        <w:pStyle w:val="CGC2025ParaNumbers"/>
        <w:numPr>
          <w:ilvl w:val="0"/>
          <w:numId w:val="0"/>
        </w:numPr>
        <w:ind w:left="567" w:hanging="567"/>
        <w:sectPr w:rsidR="00280A94" w:rsidSect="004F0684">
          <w:footerReference w:type="default" r:id="rId21"/>
          <w:pgSz w:w="11906" w:h="16838" w:code="9"/>
          <w:pgMar w:top="1440" w:right="1440" w:bottom="1440" w:left="1440" w:header="720" w:footer="720" w:gutter="0"/>
          <w:cols w:space="720"/>
          <w:docGrid w:linePitch="272"/>
        </w:sectPr>
      </w:pPr>
    </w:p>
    <w:p w14:paraId="0EBFAC61" w14:textId="23EEAECF" w:rsidR="00280A94" w:rsidRDefault="4F4FBC37" w:rsidP="00A93282">
      <w:pPr>
        <w:pStyle w:val="Heading2"/>
      </w:pPr>
      <w:bookmarkStart w:id="92" w:name="_Ref144738939"/>
      <w:bookmarkStart w:id="93" w:name="_Toc147245407"/>
      <w:bookmarkStart w:id="94" w:name="_Toc148614767"/>
      <w:r>
        <w:t>Attachment</w:t>
      </w:r>
      <w:r w:rsidR="00280A94">
        <w:t xml:space="preserve"> A – State-type roads</w:t>
      </w:r>
      <w:bookmarkEnd w:id="92"/>
      <w:bookmarkEnd w:id="93"/>
      <w:bookmarkEnd w:id="94"/>
    </w:p>
    <w:p w14:paraId="1B541450" w14:textId="29C2230E" w:rsidR="0A2FE8F1" w:rsidRDefault="0A2FE8F1" w:rsidP="00A93282">
      <w:pPr>
        <w:pStyle w:val="Heading3"/>
      </w:pPr>
      <w:bookmarkStart w:id="95" w:name="_Toc147245408"/>
      <w:bookmarkStart w:id="96" w:name="_Toc148614768"/>
      <w:r>
        <w:t>Sydney</w:t>
      </w:r>
      <w:bookmarkEnd w:id="95"/>
      <w:bookmarkEnd w:id="96"/>
    </w:p>
    <w:p w14:paraId="337BB2E7" w14:textId="4B1CF97E" w:rsidR="54E3A6F4" w:rsidRDefault="007559C9" w:rsidP="007559C9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1</w:t>
      </w:r>
      <w:r>
        <w:fldChar w:fldCharType="end"/>
      </w:r>
      <w:r w:rsidR="0A2FE8F1">
        <w:tab/>
        <w:t xml:space="preserve">State-type roads, </w:t>
      </w:r>
      <w:r w:rsidR="2C76FACE">
        <w:t>Sydney</w:t>
      </w:r>
    </w:p>
    <w:p w14:paraId="462C85EE" w14:textId="648C27DE" w:rsidR="2C76FACE" w:rsidRDefault="2C76FACE" w:rsidP="6ED3D1A4">
      <w:pPr>
        <w:pStyle w:val="CGC2025Caption"/>
      </w:pPr>
      <w:r>
        <w:rPr>
          <w:noProof/>
        </w:rPr>
        <w:drawing>
          <wp:inline distT="0" distB="0" distL="0" distR="0" wp14:anchorId="74110EDE" wp14:editId="6D419E45">
            <wp:extent cx="5733288" cy="6446520"/>
            <wp:effectExtent l="0" t="0" r="0" b="0"/>
            <wp:docPr id="1599416882" name="Picture 15994168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9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31F15" w14:textId="28B74C08" w:rsidR="6F446454" w:rsidRDefault="2C76FACE" w:rsidP="00A35C40">
      <w:pPr>
        <w:pStyle w:val="CGC2025TableNote"/>
      </w:pPr>
      <w:r>
        <w:t>Source:</w:t>
      </w:r>
      <w:r>
        <w:tab/>
      </w:r>
      <w:bookmarkStart w:id="97" w:name="_Hlk148445659"/>
      <w:r w:rsidR="00D37A8C">
        <w:t>Geoscience Australia</w:t>
      </w:r>
      <w:r w:rsidR="001F74AB">
        <w:t>,</w:t>
      </w:r>
      <w:r>
        <w:t xml:space="preserve"> </w:t>
      </w:r>
      <w:hyperlink r:id="rId23">
        <w:r w:rsidRPr="6EF18C8D">
          <w:rPr>
            <w:rStyle w:val="Hyperlink"/>
          </w:rPr>
          <w:t>National Roads</w:t>
        </w:r>
      </w:hyperlink>
      <w:r>
        <w:t>, Digital Atlas</w:t>
      </w:r>
      <w:r w:rsidR="00D37A8C">
        <w:t xml:space="preserve"> website</w:t>
      </w:r>
      <w:r>
        <w:t xml:space="preserve">, </w:t>
      </w:r>
      <w:r w:rsidR="001F74AB">
        <w:t xml:space="preserve">2023, </w:t>
      </w:r>
      <w:r>
        <w:t>accessed 28 Aug 2023</w:t>
      </w:r>
      <w:bookmarkEnd w:id="97"/>
      <w:r>
        <w:t>.</w:t>
      </w:r>
      <w:r w:rsidR="6F446454">
        <w:br w:type="page"/>
      </w:r>
    </w:p>
    <w:p w14:paraId="7B6C1063" w14:textId="3246C893" w:rsidR="3C82E783" w:rsidRDefault="3C82E783" w:rsidP="00A93282">
      <w:pPr>
        <w:pStyle w:val="Heading3"/>
      </w:pPr>
      <w:bookmarkStart w:id="98" w:name="_Toc147245409"/>
      <w:bookmarkStart w:id="99" w:name="_Toc148614769"/>
      <w:r>
        <w:t>Melbourne</w:t>
      </w:r>
      <w:bookmarkEnd w:id="98"/>
      <w:bookmarkEnd w:id="99"/>
    </w:p>
    <w:p w14:paraId="5DAF4659" w14:textId="20007CBC" w:rsidR="04C69241" w:rsidRDefault="00591ABA" w:rsidP="00591ABA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2</w:t>
      </w:r>
      <w:r>
        <w:fldChar w:fldCharType="end"/>
      </w:r>
      <w:r w:rsidR="3C82E783">
        <w:tab/>
        <w:t>State-type roads, Melbourne</w:t>
      </w:r>
    </w:p>
    <w:p w14:paraId="44AC4793" w14:textId="00BEAC15" w:rsidR="1AE20939" w:rsidRDefault="1AE20939" w:rsidP="0F9C15D4">
      <w:pPr>
        <w:pStyle w:val="CGC2025Caption"/>
      </w:pPr>
      <w:r>
        <w:rPr>
          <w:noProof/>
        </w:rPr>
        <w:drawing>
          <wp:inline distT="0" distB="0" distL="0" distR="0" wp14:anchorId="6D723A42" wp14:editId="0C231E00">
            <wp:extent cx="5733288" cy="6446520"/>
            <wp:effectExtent l="0" t="0" r="0" b="0"/>
            <wp:docPr id="1409288714" name="Picture 1409288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6EEFF" w14:textId="4F1521D8" w:rsidR="14FA3F1E" w:rsidRDefault="001F74AB" w:rsidP="001F74AB">
      <w:pPr>
        <w:pStyle w:val="CGC2025TableNote"/>
      </w:pPr>
      <w:r>
        <w:t>Source:</w:t>
      </w:r>
      <w:r>
        <w:tab/>
      </w:r>
      <w:bookmarkStart w:id="100" w:name="_Hlk148445689"/>
      <w:r w:rsidR="00D37A8C">
        <w:t xml:space="preserve">Geoscience Australia, </w:t>
      </w:r>
      <w:hyperlink r:id="rId25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  <w:bookmarkEnd w:id="100"/>
    </w:p>
    <w:p w14:paraId="2F031CEE" w14:textId="77777777" w:rsidR="00DE2BE3" w:rsidRDefault="00DE2BE3">
      <w:r>
        <w:br w:type="page"/>
      </w:r>
    </w:p>
    <w:p w14:paraId="39833092" w14:textId="77777777" w:rsidR="00DE2BE3" w:rsidRDefault="00DE2BE3" w:rsidP="00A93282">
      <w:pPr>
        <w:pStyle w:val="Heading3"/>
      </w:pPr>
      <w:bookmarkStart w:id="101" w:name="_Toc147245410"/>
      <w:bookmarkStart w:id="102" w:name="_Toc148614770"/>
      <w:r>
        <w:t>Brisbane</w:t>
      </w:r>
      <w:bookmarkEnd w:id="101"/>
      <w:bookmarkEnd w:id="102"/>
    </w:p>
    <w:p w14:paraId="78EB137F" w14:textId="3440840E" w:rsidR="00DE2BE3" w:rsidRDefault="00591ABA" w:rsidP="00591ABA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3</w:t>
      </w:r>
      <w:r>
        <w:fldChar w:fldCharType="end"/>
      </w:r>
      <w:r w:rsidR="00DE2BE3">
        <w:tab/>
        <w:t xml:space="preserve">State-type roads, Brisbane </w:t>
      </w:r>
    </w:p>
    <w:p w14:paraId="6D57F3C2" w14:textId="77777777" w:rsidR="00DE2BE3" w:rsidRDefault="00DE2BE3" w:rsidP="00DE2BE3">
      <w:pPr>
        <w:pStyle w:val="CGC2025Caption"/>
      </w:pPr>
      <w:r>
        <w:rPr>
          <w:noProof/>
        </w:rPr>
        <w:drawing>
          <wp:inline distT="0" distB="0" distL="0" distR="0" wp14:anchorId="23BC0FEB" wp14:editId="00BB62CC">
            <wp:extent cx="5733288" cy="6446520"/>
            <wp:effectExtent l="0" t="0" r="0" b="0"/>
            <wp:docPr id="1973209983" name="Picture 1973209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4" b="8003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B4A8C" w14:textId="3EB2FA60" w:rsidR="009136B5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27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59B7647C" w14:textId="5346BC0C" w:rsidR="4B0F2FB4" w:rsidRDefault="4B0F2FB4">
      <w:r>
        <w:br w:type="page"/>
      </w:r>
    </w:p>
    <w:p w14:paraId="38CED413" w14:textId="3094FEFD" w:rsidR="4091ADEC" w:rsidRDefault="5DB3979F" w:rsidP="00A93282">
      <w:pPr>
        <w:pStyle w:val="Heading3"/>
      </w:pPr>
      <w:bookmarkStart w:id="103" w:name="_Toc147245411"/>
      <w:bookmarkStart w:id="104" w:name="_Toc148614771"/>
      <w:r>
        <w:t>Perth</w:t>
      </w:r>
      <w:bookmarkEnd w:id="103"/>
      <w:bookmarkEnd w:id="104"/>
    </w:p>
    <w:p w14:paraId="287AAB8C" w14:textId="7FDCE119" w:rsidR="26563359" w:rsidRDefault="00A93282" w:rsidP="00A93282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4</w:t>
      </w:r>
      <w:r>
        <w:fldChar w:fldCharType="end"/>
      </w:r>
      <w:r w:rsidR="5DB3979F">
        <w:tab/>
        <w:t>State-type roads, Perth</w:t>
      </w:r>
    </w:p>
    <w:p w14:paraId="427D9C01" w14:textId="7402F899" w:rsidR="5CCEA010" w:rsidRDefault="0C001EFA" w:rsidP="5CCEA010">
      <w:pPr>
        <w:pStyle w:val="CGC2025Caption"/>
      </w:pPr>
      <w:r>
        <w:rPr>
          <w:noProof/>
        </w:rPr>
        <w:drawing>
          <wp:inline distT="0" distB="0" distL="0" distR="0" wp14:anchorId="2B86943A" wp14:editId="3A3BC189">
            <wp:extent cx="5715000" cy="6446520"/>
            <wp:effectExtent l="0" t="0" r="0" b="0"/>
            <wp:docPr id="550360210" name="Picture 550360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1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55926" w14:textId="7C48D7AD" w:rsidR="009136B5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29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03E8BEBE" w14:textId="1A65E533" w:rsidR="14FA3F1E" w:rsidRDefault="14FA3F1E">
      <w:r>
        <w:br w:type="page"/>
      </w:r>
    </w:p>
    <w:p w14:paraId="50F56E71" w14:textId="13BF628A" w:rsidR="3BDD26A2" w:rsidRDefault="25ECA75E" w:rsidP="00A93282">
      <w:pPr>
        <w:pStyle w:val="Heading3"/>
      </w:pPr>
      <w:bookmarkStart w:id="105" w:name="_Toc147245412"/>
      <w:bookmarkStart w:id="106" w:name="_Toc148614772"/>
      <w:r>
        <w:t>Adelaide</w:t>
      </w:r>
      <w:bookmarkEnd w:id="105"/>
      <w:bookmarkEnd w:id="106"/>
    </w:p>
    <w:p w14:paraId="38AFD1E2" w14:textId="44490109" w:rsidR="1D0ADFAE" w:rsidRDefault="00A93282" w:rsidP="00A93282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5</w:t>
      </w:r>
      <w:r>
        <w:fldChar w:fldCharType="end"/>
      </w:r>
      <w:r w:rsidR="25ECA75E">
        <w:tab/>
        <w:t>State-type roads, Adelaide</w:t>
      </w:r>
    </w:p>
    <w:p w14:paraId="2656B4D7" w14:textId="2AB1879F" w:rsidR="29500069" w:rsidRDefault="38AB4552" w:rsidP="29500069">
      <w:pPr>
        <w:pStyle w:val="CGC2025Caption"/>
      </w:pPr>
      <w:r>
        <w:rPr>
          <w:noProof/>
        </w:rPr>
        <w:drawing>
          <wp:inline distT="0" distB="0" distL="0" distR="0" wp14:anchorId="448B18EC" wp14:editId="7BE246BE">
            <wp:extent cx="5733288" cy="6446520"/>
            <wp:effectExtent l="0" t="0" r="0" b="0"/>
            <wp:docPr id="294016364" name="Picture 294016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11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3865A" w14:textId="4A2E7B49" w:rsidR="14FA3F1E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31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66EF744A" w14:textId="0B9F545B" w:rsidR="6D99515A" w:rsidRDefault="6D99515A">
      <w:r>
        <w:br w:type="page"/>
      </w:r>
    </w:p>
    <w:p w14:paraId="44295117" w14:textId="5E7669DE" w:rsidR="062B621E" w:rsidRDefault="062B621E" w:rsidP="00A93282">
      <w:pPr>
        <w:pStyle w:val="Heading3"/>
      </w:pPr>
      <w:bookmarkStart w:id="107" w:name="_Toc147245413"/>
      <w:bookmarkStart w:id="108" w:name="_Toc148614773"/>
      <w:r>
        <w:t>Hobart</w:t>
      </w:r>
      <w:bookmarkEnd w:id="107"/>
      <w:bookmarkEnd w:id="108"/>
    </w:p>
    <w:p w14:paraId="379D0DAD" w14:textId="2E30A418" w:rsidR="575B72B1" w:rsidRDefault="00A93282" w:rsidP="00A93282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6</w:t>
      </w:r>
      <w:r>
        <w:fldChar w:fldCharType="end"/>
      </w:r>
      <w:r w:rsidR="062B621E">
        <w:tab/>
        <w:t>State-type roads, Hobart</w:t>
      </w:r>
    </w:p>
    <w:p w14:paraId="4BDDE849" w14:textId="0E65B03A" w:rsidR="062B621E" w:rsidRDefault="062B621E" w:rsidP="7EBC6074">
      <w:pPr>
        <w:pStyle w:val="CGC2025Caption"/>
      </w:pPr>
      <w:r>
        <w:rPr>
          <w:noProof/>
        </w:rPr>
        <w:drawing>
          <wp:inline distT="0" distB="0" distL="0" distR="0" wp14:anchorId="1ADD7991" wp14:editId="34413806">
            <wp:extent cx="5733288" cy="6446520"/>
            <wp:effectExtent l="0" t="0" r="0" b="0"/>
            <wp:docPr id="44649475" name="Picture 44649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3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62CF9" w14:textId="6FFEDB97" w:rsidR="7EBC6074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33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428CC287" w14:textId="4D3D619F" w:rsidR="4B4BA1A5" w:rsidRDefault="4B4BA1A5">
      <w:r>
        <w:br w:type="page"/>
      </w:r>
    </w:p>
    <w:p w14:paraId="3B558CC6" w14:textId="77777777" w:rsidR="00DE2BE3" w:rsidRDefault="00DE2BE3" w:rsidP="00A93282">
      <w:pPr>
        <w:pStyle w:val="Heading3"/>
      </w:pPr>
      <w:bookmarkStart w:id="109" w:name="_Toc147245414"/>
      <w:bookmarkStart w:id="110" w:name="_Toc148614774"/>
      <w:r>
        <w:t>Canberra</w:t>
      </w:r>
      <w:bookmarkEnd w:id="109"/>
      <w:bookmarkEnd w:id="110"/>
    </w:p>
    <w:p w14:paraId="5C066B0F" w14:textId="24B1B58E" w:rsidR="00DE2BE3" w:rsidRDefault="00A93282" w:rsidP="00A93282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7</w:t>
      </w:r>
      <w:r>
        <w:fldChar w:fldCharType="end"/>
      </w:r>
      <w:r w:rsidR="00DE2BE3" w:rsidRPr="00116E2F">
        <w:tab/>
        <w:t>State-type roads, Canberra</w:t>
      </w:r>
    </w:p>
    <w:p w14:paraId="7D460433" w14:textId="77777777" w:rsidR="00DE2BE3" w:rsidRDefault="00DE2BE3" w:rsidP="00DE2BE3">
      <w:pPr>
        <w:pStyle w:val="CGC2025ParaNumbers"/>
        <w:numPr>
          <w:ilvl w:val="0"/>
          <w:numId w:val="0"/>
        </w:numPr>
        <w:ind w:left="567" w:hanging="567"/>
      </w:pPr>
      <w:r>
        <w:rPr>
          <w:noProof/>
        </w:rPr>
        <w:drawing>
          <wp:inline distT="0" distB="0" distL="0" distR="0" wp14:anchorId="1BEB9529" wp14:editId="37C60DAB">
            <wp:extent cx="5731510" cy="6450330"/>
            <wp:effectExtent l="0" t="0" r="254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5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0233" w14:textId="2F5ED783" w:rsidR="009136B5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35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0904E5AB" w14:textId="496F1DCC" w:rsidR="00DE2BE3" w:rsidRDefault="00DE2BE3" w:rsidP="00DE2BE3">
      <w:r>
        <w:br w:type="page"/>
      </w:r>
    </w:p>
    <w:p w14:paraId="187D57DF" w14:textId="41BC2792" w:rsidR="0E6E9EE2" w:rsidRDefault="0E6E9EE2" w:rsidP="00A93282">
      <w:pPr>
        <w:pStyle w:val="Heading3"/>
      </w:pPr>
      <w:bookmarkStart w:id="111" w:name="_Toc147245415"/>
      <w:bookmarkStart w:id="112" w:name="_Toc148614775"/>
      <w:r>
        <w:t>Darwin</w:t>
      </w:r>
      <w:bookmarkEnd w:id="111"/>
      <w:bookmarkEnd w:id="112"/>
    </w:p>
    <w:p w14:paraId="01DCAE32" w14:textId="33F5CEE7" w:rsidR="0E6E9EE2" w:rsidRDefault="00A93282" w:rsidP="00A93282">
      <w:pPr>
        <w:pStyle w:val="CGC2025Caption"/>
      </w:pPr>
      <w:r>
        <w:t>Figure A-</w:t>
      </w:r>
      <w:r>
        <w:fldChar w:fldCharType="begin"/>
      </w:r>
      <w:r>
        <w:instrText xml:space="preserve"> SEQ Figure_A- \* ARABIC </w:instrText>
      </w:r>
      <w:r>
        <w:fldChar w:fldCharType="separate"/>
      </w:r>
      <w:r w:rsidR="00533FC8">
        <w:rPr>
          <w:noProof/>
        </w:rPr>
        <w:t>8</w:t>
      </w:r>
      <w:r>
        <w:fldChar w:fldCharType="end"/>
      </w:r>
      <w:r w:rsidR="0E6E9EE2">
        <w:tab/>
        <w:t>State-type roads, Darwin</w:t>
      </w:r>
    </w:p>
    <w:p w14:paraId="3F701F5E" w14:textId="5E29083B" w:rsidR="0E6E9EE2" w:rsidRDefault="0E6E9EE2" w:rsidP="483BD461">
      <w:pPr>
        <w:pStyle w:val="CGC2025Caption"/>
      </w:pPr>
      <w:r>
        <w:rPr>
          <w:noProof/>
        </w:rPr>
        <w:drawing>
          <wp:inline distT="0" distB="0" distL="0" distR="0" wp14:anchorId="58027506" wp14:editId="2C698739">
            <wp:extent cx="5733288" cy="6446520"/>
            <wp:effectExtent l="0" t="0" r="0" b="0"/>
            <wp:docPr id="1834282658" name="Picture 1834282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9" b="7423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644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36B3" w14:textId="72F0FADF" w:rsidR="009136B5" w:rsidRDefault="009136B5" w:rsidP="009136B5">
      <w:pPr>
        <w:pStyle w:val="CGC2025TableNote"/>
      </w:pPr>
      <w:r>
        <w:t>Source:</w:t>
      </w:r>
      <w:r>
        <w:tab/>
      </w:r>
      <w:r w:rsidR="00D37A8C">
        <w:t xml:space="preserve">Geoscience Australia, </w:t>
      </w:r>
      <w:hyperlink r:id="rId37">
        <w:r w:rsidR="00D37A8C" w:rsidRPr="6EF18C8D">
          <w:rPr>
            <w:rStyle w:val="Hyperlink"/>
          </w:rPr>
          <w:t>National Roads</w:t>
        </w:r>
      </w:hyperlink>
      <w:r w:rsidR="00D37A8C">
        <w:t>, Digital Atlas website, 2023, accessed 28 Aug 2023.</w:t>
      </w:r>
    </w:p>
    <w:p w14:paraId="68DFF283" w14:textId="6C2EE662" w:rsidR="00A5102B" w:rsidRPr="0060525E" w:rsidRDefault="00A5102B" w:rsidP="0060525E"/>
    <w:sectPr w:rsidR="00A5102B" w:rsidRPr="0060525E" w:rsidSect="004F0684">
      <w:pgSz w:w="11906" w:h="16838" w:code="9"/>
      <w:pgMar w:top="1440" w:right="1440" w:bottom="1440" w:left="144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AFE9D6" w14:textId="77777777" w:rsidR="00400B9C" w:rsidRDefault="00400B9C">
      <w:r>
        <w:separator/>
      </w:r>
    </w:p>
    <w:p w14:paraId="02AA6607" w14:textId="77777777" w:rsidR="00400B9C" w:rsidRDefault="00400B9C"/>
  </w:endnote>
  <w:endnote w:type="continuationSeparator" w:id="0">
    <w:p w14:paraId="766E20F7" w14:textId="77777777" w:rsidR="00400B9C" w:rsidRDefault="00400B9C">
      <w:r>
        <w:continuationSeparator/>
      </w:r>
    </w:p>
    <w:p w14:paraId="79F39A57" w14:textId="77777777" w:rsidR="00400B9C" w:rsidRDefault="00400B9C"/>
  </w:endnote>
  <w:endnote w:type="continuationNotice" w:id="1">
    <w:p w14:paraId="4D46A477" w14:textId="77777777" w:rsidR="00400B9C" w:rsidRDefault="00400B9C">
      <w:pPr>
        <w:spacing w:before="0" w:line="240" w:lineRule="auto"/>
      </w:pPr>
    </w:p>
    <w:p w14:paraId="2A205714" w14:textId="77777777" w:rsidR="00400B9C" w:rsidRDefault="00400B9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ork Sans">
    <w:altName w:val="Calibri"/>
    <w:charset w:val="00"/>
    <w:family w:val="auto"/>
    <w:pitch w:val="variable"/>
    <w:sig w:usb0="A00000FF" w:usb1="5000E07B" w:usb2="00000000" w:usb3="00000000" w:csb0="0000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 Semi Bold">
    <w:charset w:val="00"/>
    <w:family w:val="modern"/>
    <w:notTrueType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ontserrat Ultra Light">
    <w:charset w:val="00"/>
    <w:family w:val="modern"/>
    <w:notTrueType/>
    <w:pitch w:val="variable"/>
    <w:sig w:usb0="00000007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 Semibold">
    <w:altName w:val="Segoe UI"/>
    <w:charset w:val="00"/>
    <w:family w:val="swiss"/>
    <w:pitch w:val="variable"/>
    <w:sig w:usb0="E00002EF" w:usb1="4000205B" w:usb2="00000028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Yu Gothic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Open Sans Semi">
    <w:altName w:val="Segoe UI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2E2305" w14:textId="7666131D" w:rsidR="00E4564D" w:rsidRDefault="00E4564D" w:rsidP="00D2216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496B4" w14:textId="31EBF2D8" w:rsidR="00B80B50" w:rsidRDefault="008E230B" w:rsidP="008E230B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9341667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EB4974" w14:textId="77777777" w:rsidR="005B6B61" w:rsidRDefault="005B6B61" w:rsidP="00D22166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C6AF0D" w14:textId="77777777" w:rsidR="00C66676" w:rsidRDefault="00C6667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2B9F602" w14:textId="77777777" w:rsidR="00400B9C" w:rsidRPr="001C1AC5" w:rsidRDefault="00400B9C">
      <w:pPr>
        <w:rPr>
          <w:color w:val="ADD6EA"/>
        </w:rPr>
      </w:pPr>
      <w:r w:rsidRPr="001C1AC5">
        <w:rPr>
          <w:color w:val="ADD6EA"/>
        </w:rPr>
        <w:separator/>
      </w:r>
    </w:p>
    <w:p w14:paraId="331F5DAE" w14:textId="77777777" w:rsidR="00400B9C" w:rsidRDefault="00400B9C"/>
  </w:footnote>
  <w:footnote w:type="continuationSeparator" w:id="0">
    <w:p w14:paraId="6AE11978" w14:textId="77777777" w:rsidR="00400B9C" w:rsidRDefault="00400B9C">
      <w:r>
        <w:continuationSeparator/>
      </w:r>
    </w:p>
    <w:p w14:paraId="589AF97E" w14:textId="77777777" w:rsidR="00400B9C" w:rsidRDefault="00400B9C"/>
  </w:footnote>
  <w:footnote w:type="continuationNotice" w:id="1">
    <w:p w14:paraId="6FA4B50C" w14:textId="77777777" w:rsidR="00400B9C" w:rsidRDefault="00400B9C">
      <w:pPr>
        <w:spacing w:before="0" w:line="240" w:lineRule="auto"/>
      </w:pPr>
    </w:p>
    <w:p w14:paraId="1CC28087" w14:textId="77777777" w:rsidR="00400B9C" w:rsidRDefault="00400B9C"/>
  </w:footnote>
  <w:footnote w:id="2">
    <w:p w14:paraId="1FFE4160" w14:textId="5F4581AF" w:rsidR="003C6E01" w:rsidRPr="003C6E01" w:rsidRDefault="003C6E01" w:rsidP="00AC73CC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="001200A5" w:rsidRPr="001200A5">
        <w:t xml:space="preserve">The Department of Infrastructure, Transport, Regional Development, Communications and the </w:t>
      </w:r>
      <w:r w:rsidR="67738EFF" w:rsidRPr="001200A5">
        <w:t>Arts</w:t>
      </w:r>
      <w:r w:rsidR="00856C6D">
        <w:t xml:space="preserve"> </w:t>
      </w:r>
      <w:r w:rsidR="00856C6D" w:rsidRPr="00856C6D">
        <w:t>(DITRDCA)</w:t>
      </w:r>
      <w:r w:rsidR="67738EFF" w:rsidRPr="001200A5">
        <w:t xml:space="preserve">, </w:t>
      </w:r>
      <w:hyperlink r:id="rId1" w:history="1">
        <w:r w:rsidRPr="00444E37">
          <w:rPr>
            <w:rStyle w:val="Hyperlink"/>
          </w:rPr>
          <w:t>National Service Level Standards for Roads</w:t>
        </w:r>
      </w:hyperlink>
      <w:r w:rsidR="004A33A6">
        <w:rPr>
          <w:rStyle w:val="Hyperlink"/>
        </w:rPr>
        <w:t xml:space="preserve">: </w:t>
      </w:r>
      <w:r w:rsidR="00AB2E47">
        <w:rPr>
          <w:rStyle w:val="Hyperlink"/>
        </w:rPr>
        <w:t>7 Primary Road Categories</w:t>
      </w:r>
      <w:r>
        <w:t xml:space="preserve">, </w:t>
      </w:r>
      <w:r w:rsidR="00856C6D" w:rsidRPr="00856C6D">
        <w:t>DITRDCA</w:t>
      </w:r>
      <w:r>
        <w:t>,</w:t>
      </w:r>
      <w:r w:rsidR="0077269E">
        <w:t xml:space="preserve"> 2021,</w:t>
      </w:r>
      <w:r w:rsidR="0097175C">
        <w:t xml:space="preserve"> a</w:t>
      </w:r>
      <w:r>
        <w:t>ccessed 15</w:t>
      </w:r>
      <w:r w:rsidR="009845CE">
        <w:t xml:space="preserve"> August </w:t>
      </w:r>
      <w:r>
        <w:t>2023.</w:t>
      </w:r>
    </w:p>
  </w:footnote>
  <w:footnote w:id="3">
    <w:p w14:paraId="458D522F" w14:textId="1C7BA6B0" w:rsidR="00707D10" w:rsidRPr="00707D10" w:rsidRDefault="00707D10" w:rsidP="00AC73CC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="004F14F0">
        <w:t>Geoscience Australia</w:t>
      </w:r>
      <w:r w:rsidR="5D906C9E">
        <w:t xml:space="preserve">, </w:t>
      </w:r>
      <w:hyperlink r:id="rId2" w:history="1">
        <w:r w:rsidRPr="00707D10">
          <w:rPr>
            <w:rStyle w:val="Hyperlink"/>
          </w:rPr>
          <w:t>National Roads</w:t>
        </w:r>
      </w:hyperlink>
      <w:r w:rsidR="002543FA">
        <w:t xml:space="preserve">, </w:t>
      </w:r>
      <w:r w:rsidR="00BA5D71">
        <w:t>Digital Atlas</w:t>
      </w:r>
      <w:r w:rsidR="001C2DA9">
        <w:t xml:space="preserve"> website</w:t>
      </w:r>
      <w:r w:rsidR="00BA5D71">
        <w:t>,</w:t>
      </w:r>
      <w:r w:rsidR="00CC2C04">
        <w:t xml:space="preserve"> 2023,</w:t>
      </w:r>
      <w:r>
        <w:t xml:space="preserve"> accessed 15 Aug 2023.</w:t>
      </w:r>
    </w:p>
  </w:footnote>
  <w:footnote w:id="4">
    <w:p w14:paraId="37AE6EBA" w14:textId="23730D1D" w:rsidR="00220A3F" w:rsidRPr="00220A3F" w:rsidRDefault="00220A3F" w:rsidP="00AC73CC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="0034757A">
        <w:t xml:space="preserve">Mark Dunford, Geoscience Australia, </w:t>
      </w:r>
      <w:r w:rsidR="00CF3B8A">
        <w:rPr>
          <w:lang w:val="en-US"/>
        </w:rPr>
        <w:t>personal communication</w:t>
      </w:r>
      <w:r w:rsidR="00FF7739">
        <w:rPr>
          <w:lang w:val="en-US"/>
        </w:rPr>
        <w:t>,</w:t>
      </w:r>
      <w:r w:rsidR="00CF3B8A">
        <w:rPr>
          <w:lang w:val="en-US"/>
        </w:rPr>
        <w:t xml:space="preserve"> </w:t>
      </w:r>
      <w:r w:rsidR="0034757A">
        <w:t>19 June 2023</w:t>
      </w:r>
      <w:r w:rsidR="0034757A">
        <w:rPr>
          <w:lang w:val="en-US"/>
        </w:rPr>
        <w:t>.</w:t>
      </w:r>
    </w:p>
  </w:footnote>
  <w:footnote w:id="5">
    <w:p w14:paraId="27DE60B8" w14:textId="514E8515" w:rsidR="004E6CB5" w:rsidRDefault="004E6CB5" w:rsidP="00AC73CC">
      <w:pPr>
        <w:pStyle w:val="FootnoteText"/>
      </w:pPr>
      <w:r w:rsidRPr="1A133DF3">
        <w:rPr>
          <w:rStyle w:val="FootnoteReference"/>
        </w:rPr>
        <w:footnoteRef/>
      </w:r>
      <w:r>
        <w:t xml:space="preserve"> National Transport Commission (NTC), </w:t>
      </w:r>
      <w:hyperlink r:id="rId3">
        <w:r w:rsidRPr="00FE1569">
          <w:rPr>
            <w:rStyle w:val="Hyperlink"/>
          </w:rPr>
          <w:t>Carbon Dioxide Emissions Intensity for New Australian Light Vehicles 2021</w:t>
        </w:r>
      </w:hyperlink>
      <w:r w:rsidRPr="00FE1569">
        <w:t>,</w:t>
      </w:r>
      <w:r>
        <w:t xml:space="preserve"> NTC,</w:t>
      </w:r>
      <w:r w:rsidRPr="0B6E4AE8">
        <w:t xml:space="preserve"> </w:t>
      </w:r>
      <w:r>
        <w:t xml:space="preserve">2022, </w:t>
      </w:r>
      <w:r w:rsidR="00AF7B5D">
        <w:t>p</w:t>
      </w:r>
      <w:r w:rsidR="00AF0BCA">
        <w:t xml:space="preserve"> </w:t>
      </w:r>
      <w:r w:rsidR="00AF7B5D">
        <w:t>2</w:t>
      </w:r>
      <w:r>
        <w:t xml:space="preserve">; </w:t>
      </w:r>
      <w:r w:rsidRPr="0B6E4AE8">
        <w:t>Electric Vehicle Council</w:t>
      </w:r>
      <w:r>
        <w:t xml:space="preserve"> (EVC)</w:t>
      </w:r>
      <w:r w:rsidRPr="0B6E4AE8">
        <w:t>,</w:t>
      </w:r>
      <w:r w:rsidRPr="567A3351">
        <w:t xml:space="preserve"> </w:t>
      </w:r>
      <w:hyperlink r:id="rId4" w:history="1">
        <w:r w:rsidRPr="00FE1569">
          <w:rPr>
            <w:rStyle w:val="Hyperlink"/>
          </w:rPr>
          <w:t>State of Electric Vehicles July 2023</w:t>
        </w:r>
      </w:hyperlink>
      <w:r w:rsidRPr="00FE1569">
        <w:t>,</w:t>
      </w:r>
      <w:r>
        <w:t xml:space="preserve"> EVC, 2023, </w:t>
      </w:r>
      <w:r w:rsidR="005C5BFB">
        <w:t>p 62</w:t>
      </w:r>
      <w: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A93D5" w14:textId="159BBE07" w:rsidR="00A5102B" w:rsidRDefault="00A5102B" w:rsidP="003A04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85161D"/>
    <w:multiLevelType w:val="hybridMultilevel"/>
    <w:tmpl w:val="D9CAB28C"/>
    <w:lvl w:ilvl="0" w:tplc="2B7CBD9E">
      <w:start w:val="1"/>
      <w:numFmt w:val="lowerRoman"/>
      <w:pStyle w:val="CGCBullet3"/>
      <w:lvlText w:val="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C03A3A"/>
    <w:multiLevelType w:val="multilevel"/>
    <w:tmpl w:val="A310237C"/>
    <w:numStyleLink w:val="CGCConsultQuestion"/>
  </w:abstractNum>
  <w:abstractNum w:abstractNumId="2" w15:restartNumberingAfterBreak="0">
    <w:nsid w:val="0F2D71BA"/>
    <w:multiLevelType w:val="hybridMultilevel"/>
    <w:tmpl w:val="5D88B44C"/>
    <w:lvl w:ilvl="0" w:tplc="389064B4">
      <w:start w:val="1"/>
      <w:numFmt w:val="decimal"/>
      <w:lvlText w:val="%1"/>
      <w:lvlJc w:val="left"/>
      <w:pPr>
        <w:ind w:left="360" w:hanging="360"/>
      </w:pPr>
      <w:rPr>
        <w:rFonts w:ascii="Open Sans Light" w:hAnsi="Open Sans Light" w:hint="default"/>
        <w:b w:val="0"/>
        <w:i w:val="0"/>
        <w:caps w:val="0"/>
        <w:strike w:val="0"/>
        <w:dstrike w:val="0"/>
        <w:vanish w:val="0"/>
        <w:color w:val="000000" w:themeColor="text1"/>
        <w:sz w:val="20"/>
        <w:vertAlign w:val="baseline"/>
      </w:rPr>
    </w:lvl>
    <w:lvl w:ilvl="1" w:tplc="FFFFFFFF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53D7BB4"/>
    <w:multiLevelType w:val="multilevel"/>
    <w:tmpl w:val="3D7659BC"/>
    <w:lvl w:ilvl="0">
      <w:start w:val="4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GCNumberedPara"/>
      <w:lvlText w:val="%2"/>
      <w:lvlJc w:val="left"/>
      <w:pPr>
        <w:tabs>
          <w:tab w:val="num" w:pos="567"/>
        </w:tabs>
        <w:ind w:left="567" w:hanging="567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" w15:restartNumberingAfterBreak="0">
    <w:nsid w:val="15BF05D3"/>
    <w:multiLevelType w:val="hybridMultilevel"/>
    <w:tmpl w:val="970C0F1A"/>
    <w:lvl w:ilvl="0" w:tplc="034498D4">
      <w:start w:val="1"/>
      <w:numFmt w:val="bullet"/>
      <w:pStyle w:val="CGCBullet2"/>
      <w:lvlText w:val=""/>
      <w:lvlJc w:val="left"/>
      <w:pPr>
        <w:ind w:left="1211" w:hanging="360"/>
      </w:pPr>
      <w:rPr>
        <w:rFonts w:ascii="Symbol" w:hAnsi="Symbol" w:hint="default"/>
        <w:b/>
        <w:color w:val="63646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E71B9C"/>
    <w:multiLevelType w:val="hybridMultilevel"/>
    <w:tmpl w:val="7110E312"/>
    <w:lvl w:ilvl="0" w:tplc="DB96A0AC">
      <w:start w:val="1"/>
      <w:numFmt w:val="bullet"/>
      <w:pStyle w:val="CGC2025Bullet1"/>
      <w:lvlText w:val=""/>
      <w:lvlJc w:val="left"/>
      <w:pPr>
        <w:ind w:left="927" w:hanging="360"/>
      </w:pPr>
      <w:rPr>
        <w:rFonts w:ascii="Symbol" w:hAnsi="Symbol" w:hint="default"/>
        <w:color w:val="636466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AF3A2E"/>
    <w:multiLevelType w:val="multilevel"/>
    <w:tmpl w:val="CA8C0118"/>
    <w:lvl w:ilvl="0">
      <w:start w:val="1"/>
      <w:numFmt w:val="none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none"/>
      <w:lvlText w:val="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none"/>
      <w:lvlText w:val="%3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none"/>
      <w:lvlText w:val="%4)"/>
      <w:lvlJc w:val="left"/>
      <w:pPr>
        <w:tabs>
          <w:tab w:val="num" w:pos="2160"/>
        </w:tabs>
        <w:ind w:left="2160" w:firstLine="0"/>
      </w:pPr>
      <w:rPr>
        <w:rFonts w:hint="default"/>
      </w:rPr>
    </w:lvl>
    <w:lvl w:ilvl="4">
      <w:start w:val="1"/>
      <w:numFmt w:val="none"/>
      <w:lvlText w:val="(%5)"/>
      <w:lvlJc w:val="left"/>
      <w:pPr>
        <w:tabs>
          <w:tab w:val="num" w:pos="2880"/>
        </w:tabs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pStyle w:val="Heading8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pStyle w:val="Heading9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7" w15:restartNumberingAfterBreak="0">
    <w:nsid w:val="2C8A637F"/>
    <w:multiLevelType w:val="hybridMultilevel"/>
    <w:tmpl w:val="E2F6ADC4"/>
    <w:lvl w:ilvl="0" w:tplc="BF2462A0">
      <w:start w:val="1"/>
      <w:numFmt w:val="decimal"/>
      <w:pStyle w:val="CGC2025Questionsnumbers2"/>
      <w:lvlText w:val="Q%1."/>
      <w:lvlJc w:val="left"/>
      <w:pPr>
        <w:ind w:left="720" w:hanging="360"/>
      </w:pPr>
      <w:rPr>
        <w:rFonts w:hint="default"/>
        <w:b w:val="0"/>
        <w:i w:val="0"/>
        <w:caps w:val="0"/>
        <w:strike w:val="0"/>
        <w:dstrike w:val="0"/>
        <w:vanish w:val="0"/>
        <w:color w:val="000000" w:themeColor="text1"/>
        <w:sz w:val="20"/>
        <w:vertAlign w:val="baseline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5A2F29"/>
    <w:multiLevelType w:val="hybridMultilevel"/>
    <w:tmpl w:val="AF086F92"/>
    <w:lvl w:ilvl="0" w:tplc="A61AAA14">
      <w:start w:val="1"/>
      <w:numFmt w:val="decimal"/>
      <w:pStyle w:val="CGCParaNumber"/>
      <w:lvlText w:val="%1"/>
      <w:lvlJc w:val="left"/>
      <w:pPr>
        <w:ind w:left="720" w:hanging="360"/>
      </w:pPr>
      <w:rPr>
        <w:rFonts w:ascii="Open Sans Light" w:hAnsi="Open Sans Light" w:hint="default"/>
        <w:b w:val="0"/>
        <w:i w:val="0"/>
        <w:caps w:val="0"/>
        <w:strike w:val="0"/>
        <w:dstrike w:val="0"/>
        <w:vanish w:val="0"/>
        <w:color w:val="000000" w:themeColor="text1"/>
        <w:sz w:val="20"/>
        <w:vertAlign w:val="baseline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511CFA"/>
    <w:multiLevelType w:val="hybridMultilevel"/>
    <w:tmpl w:val="68BC51BA"/>
    <w:lvl w:ilvl="0" w:tplc="A4FE0E9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7B52DA0"/>
    <w:multiLevelType w:val="multilevel"/>
    <w:tmpl w:val="A310237C"/>
    <w:styleLink w:val="CGCConsultQuestion"/>
    <w:lvl w:ilvl="0">
      <w:start w:val="1"/>
      <w:numFmt w:val="decimal"/>
      <w:lvlText w:val="Q%1."/>
      <w:lvlJc w:val="left"/>
      <w:pPr>
        <w:ind w:left="454" w:hanging="454"/>
      </w:pPr>
      <w:rPr>
        <w:rFonts w:ascii="Work Sans" w:hAnsi="Work Sans" w:hint="default"/>
        <w:sz w:val="2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4E1E2A55"/>
    <w:multiLevelType w:val="multilevel"/>
    <w:tmpl w:val="306AA7F2"/>
    <w:lvl w:ilvl="0">
      <w:start w:val="1"/>
      <w:numFmt w:val="decimal"/>
      <w:pStyle w:val="CGC2025QuestionNumbers"/>
      <w:lvlText w:val="Q%1."/>
      <w:lvlJc w:val="left"/>
      <w:pPr>
        <w:ind w:left="454" w:hanging="454"/>
      </w:pPr>
      <w:rPr>
        <w:rFonts w:ascii="Work Sans" w:hAnsi="Work Sans" w:hint="default"/>
        <w:sz w:val="2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 w15:restartNumberingAfterBreak="0">
    <w:nsid w:val="4E974B00"/>
    <w:multiLevelType w:val="multilevel"/>
    <w:tmpl w:val="A310237C"/>
    <w:numStyleLink w:val="CGCConsultQuestion"/>
  </w:abstractNum>
  <w:abstractNum w:abstractNumId="13" w15:restartNumberingAfterBreak="0">
    <w:nsid w:val="500F1895"/>
    <w:multiLevelType w:val="multilevel"/>
    <w:tmpl w:val="A310237C"/>
    <w:numStyleLink w:val="CGCConsultQuestion"/>
  </w:abstractNum>
  <w:abstractNum w:abstractNumId="14" w15:restartNumberingAfterBreak="0">
    <w:nsid w:val="59B704C7"/>
    <w:multiLevelType w:val="hybridMultilevel"/>
    <w:tmpl w:val="D324A0C8"/>
    <w:lvl w:ilvl="0" w:tplc="9350F0DC">
      <w:start w:val="1"/>
      <w:numFmt w:val="lowerLetter"/>
      <w:lvlText w:val="(%1)"/>
      <w:lvlJc w:val="left"/>
      <w:pPr>
        <w:ind w:left="473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93" w:hanging="360"/>
      </w:pPr>
    </w:lvl>
    <w:lvl w:ilvl="2" w:tplc="0C09001B" w:tentative="1">
      <w:start w:val="1"/>
      <w:numFmt w:val="lowerRoman"/>
      <w:lvlText w:val="%3."/>
      <w:lvlJc w:val="right"/>
      <w:pPr>
        <w:ind w:left="1913" w:hanging="180"/>
      </w:pPr>
    </w:lvl>
    <w:lvl w:ilvl="3" w:tplc="0C09000F" w:tentative="1">
      <w:start w:val="1"/>
      <w:numFmt w:val="decimal"/>
      <w:lvlText w:val="%4."/>
      <w:lvlJc w:val="left"/>
      <w:pPr>
        <w:ind w:left="2633" w:hanging="360"/>
      </w:pPr>
    </w:lvl>
    <w:lvl w:ilvl="4" w:tplc="0C090019" w:tentative="1">
      <w:start w:val="1"/>
      <w:numFmt w:val="lowerLetter"/>
      <w:lvlText w:val="%5."/>
      <w:lvlJc w:val="left"/>
      <w:pPr>
        <w:ind w:left="3353" w:hanging="360"/>
      </w:pPr>
    </w:lvl>
    <w:lvl w:ilvl="5" w:tplc="0C09001B" w:tentative="1">
      <w:start w:val="1"/>
      <w:numFmt w:val="lowerRoman"/>
      <w:lvlText w:val="%6."/>
      <w:lvlJc w:val="right"/>
      <w:pPr>
        <w:ind w:left="4073" w:hanging="180"/>
      </w:pPr>
    </w:lvl>
    <w:lvl w:ilvl="6" w:tplc="0C09000F" w:tentative="1">
      <w:start w:val="1"/>
      <w:numFmt w:val="decimal"/>
      <w:lvlText w:val="%7."/>
      <w:lvlJc w:val="left"/>
      <w:pPr>
        <w:ind w:left="4793" w:hanging="360"/>
      </w:pPr>
    </w:lvl>
    <w:lvl w:ilvl="7" w:tplc="0C090019" w:tentative="1">
      <w:start w:val="1"/>
      <w:numFmt w:val="lowerLetter"/>
      <w:lvlText w:val="%8."/>
      <w:lvlJc w:val="left"/>
      <w:pPr>
        <w:ind w:left="5513" w:hanging="360"/>
      </w:pPr>
    </w:lvl>
    <w:lvl w:ilvl="8" w:tplc="0C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15" w15:restartNumberingAfterBreak="0">
    <w:nsid w:val="66B56961"/>
    <w:multiLevelType w:val="hybridMultilevel"/>
    <w:tmpl w:val="4BB6122E"/>
    <w:lvl w:ilvl="0" w:tplc="8A0205E8">
      <w:start w:val="1"/>
      <w:numFmt w:val="bullet"/>
      <w:pStyle w:val="CGCQuoteBullet"/>
      <w:lvlText w:val=""/>
      <w:lvlJc w:val="left"/>
      <w:pPr>
        <w:ind w:left="1741" w:hanging="360"/>
      </w:pPr>
      <w:rPr>
        <w:rFonts w:ascii="Symbol" w:hAnsi="Symbol" w:hint="default"/>
        <w:color w:val="5CA5C2"/>
      </w:rPr>
    </w:lvl>
    <w:lvl w:ilvl="1" w:tplc="0C090003" w:tentative="1">
      <w:start w:val="1"/>
      <w:numFmt w:val="bullet"/>
      <w:lvlText w:val="o"/>
      <w:lvlJc w:val="left"/>
      <w:pPr>
        <w:ind w:left="246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18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0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2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34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06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78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01" w:hanging="360"/>
      </w:pPr>
      <w:rPr>
        <w:rFonts w:ascii="Wingdings" w:hAnsi="Wingdings" w:hint="default"/>
      </w:rPr>
    </w:lvl>
  </w:abstractNum>
  <w:abstractNum w:abstractNumId="16" w15:restartNumberingAfterBreak="0">
    <w:nsid w:val="6D517EA6"/>
    <w:multiLevelType w:val="multilevel"/>
    <w:tmpl w:val="8CEE0058"/>
    <w:lvl w:ilvl="0">
      <w:start w:val="1"/>
      <w:numFmt w:val="bullet"/>
      <w:pStyle w:val="CGCBulletlis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tabs>
          <w:tab w:val="num" w:pos="1593"/>
        </w:tabs>
        <w:ind w:left="1593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953"/>
        </w:tabs>
        <w:ind w:left="1953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313"/>
        </w:tabs>
        <w:ind w:left="2313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673"/>
        </w:tabs>
        <w:ind w:left="2673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033"/>
        </w:tabs>
        <w:ind w:left="3033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393"/>
        </w:tabs>
        <w:ind w:left="339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753"/>
        </w:tabs>
        <w:ind w:left="3753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4113"/>
        </w:tabs>
        <w:ind w:left="4113" w:hanging="360"/>
      </w:pPr>
      <w:rPr>
        <w:rFonts w:hint="default"/>
      </w:rPr>
    </w:lvl>
  </w:abstractNum>
  <w:abstractNum w:abstractNumId="17" w15:restartNumberingAfterBreak="0">
    <w:nsid w:val="77D62F87"/>
    <w:multiLevelType w:val="hybridMultilevel"/>
    <w:tmpl w:val="E332B1EE"/>
    <w:lvl w:ilvl="0" w:tplc="7898E74C">
      <w:start w:val="1"/>
      <w:numFmt w:val="bullet"/>
      <w:pStyle w:val="CGCSubbulletlist"/>
      <w:lvlText w:val=""/>
      <w:lvlJc w:val="left"/>
      <w:pPr>
        <w:tabs>
          <w:tab w:val="num" w:pos="927"/>
        </w:tabs>
        <w:ind w:left="1134" w:firstLine="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649357354">
    <w:abstractNumId w:val="6"/>
  </w:num>
  <w:num w:numId="2" w16cid:durableId="1003897054">
    <w:abstractNumId w:val="17"/>
  </w:num>
  <w:num w:numId="3" w16cid:durableId="1334529044">
    <w:abstractNumId w:val="5"/>
  </w:num>
  <w:num w:numId="4" w16cid:durableId="1514761234">
    <w:abstractNumId w:val="4"/>
  </w:num>
  <w:num w:numId="5" w16cid:durableId="920797300">
    <w:abstractNumId w:val="0"/>
  </w:num>
  <w:num w:numId="6" w16cid:durableId="1807814447">
    <w:abstractNumId w:val="15"/>
  </w:num>
  <w:num w:numId="7" w16cid:durableId="801770153">
    <w:abstractNumId w:val="8"/>
  </w:num>
  <w:num w:numId="8" w16cid:durableId="1737627722">
    <w:abstractNumId w:val="16"/>
  </w:num>
  <w:num w:numId="9" w16cid:durableId="176697617">
    <w:abstractNumId w:val="3"/>
  </w:num>
  <w:num w:numId="10" w16cid:durableId="14589770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699625981">
    <w:abstractNumId w:val="9"/>
  </w:num>
  <w:num w:numId="12" w16cid:durableId="1771046321">
    <w:abstractNumId w:val="0"/>
    <w:lvlOverride w:ilvl="0">
      <w:startOverride w:val="1"/>
    </w:lvlOverride>
  </w:num>
  <w:num w:numId="13" w16cid:durableId="2076128190">
    <w:abstractNumId w:val="2"/>
  </w:num>
  <w:num w:numId="14" w16cid:durableId="146821968">
    <w:abstractNumId w:val="2"/>
    <w:lvlOverride w:ilvl="0">
      <w:startOverride w:val="1"/>
    </w:lvlOverride>
  </w:num>
  <w:num w:numId="15" w16cid:durableId="750010158">
    <w:abstractNumId w:val="3"/>
  </w:num>
  <w:num w:numId="16" w16cid:durableId="1765958258">
    <w:abstractNumId w:val="3"/>
  </w:num>
  <w:num w:numId="17" w16cid:durableId="86155398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068870352">
    <w:abstractNumId w:val="3"/>
  </w:num>
  <w:num w:numId="19" w16cid:durableId="1018392761">
    <w:abstractNumId w:val="3"/>
  </w:num>
  <w:num w:numId="20" w16cid:durableId="1456800917">
    <w:abstractNumId w:val="3"/>
  </w:num>
  <w:num w:numId="21" w16cid:durableId="1829638297">
    <w:abstractNumId w:val="3"/>
  </w:num>
  <w:num w:numId="22" w16cid:durableId="13718646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438457137">
    <w:abstractNumId w:val="3"/>
  </w:num>
  <w:num w:numId="24" w16cid:durableId="401173516">
    <w:abstractNumId w:val="3"/>
  </w:num>
  <w:num w:numId="25" w16cid:durableId="1260065371">
    <w:abstractNumId w:val="3"/>
  </w:num>
  <w:num w:numId="26" w16cid:durableId="2126151283">
    <w:abstractNumId w:val="3"/>
  </w:num>
  <w:num w:numId="27" w16cid:durableId="754130895">
    <w:abstractNumId w:val="3"/>
  </w:num>
  <w:num w:numId="28" w16cid:durableId="181431780">
    <w:abstractNumId w:val="3"/>
  </w:num>
  <w:num w:numId="29" w16cid:durableId="1613199100">
    <w:abstractNumId w:val="3"/>
  </w:num>
  <w:num w:numId="30" w16cid:durableId="222909449">
    <w:abstractNumId w:val="16"/>
  </w:num>
  <w:num w:numId="31" w16cid:durableId="893783368">
    <w:abstractNumId w:val="16"/>
  </w:num>
  <w:num w:numId="32" w16cid:durableId="317272699">
    <w:abstractNumId w:val="3"/>
  </w:num>
  <w:num w:numId="33" w16cid:durableId="1927374591">
    <w:abstractNumId w:val="8"/>
    <w:lvlOverride w:ilvl="0">
      <w:startOverride w:val="1"/>
    </w:lvlOverride>
  </w:num>
  <w:num w:numId="34" w16cid:durableId="62026035">
    <w:abstractNumId w:val="3"/>
    <w:lvlOverride w:ilvl="0">
      <w:startOverride w:val="2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407537804">
    <w:abstractNumId w:val="3"/>
    <w:lvlOverride w:ilvl="0">
      <w:startOverride w:val="3"/>
    </w:lvlOverride>
    <w:lvlOverride w:ilvl="1">
      <w:startOverride w:val="10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801261251">
    <w:abstractNumId w:val="3"/>
  </w:num>
  <w:num w:numId="37" w16cid:durableId="1408111535">
    <w:abstractNumId w:val="10"/>
  </w:num>
  <w:num w:numId="38" w16cid:durableId="2111199834">
    <w:abstractNumId w:val="1"/>
  </w:num>
  <w:num w:numId="39" w16cid:durableId="2056999759">
    <w:abstractNumId w:val="13"/>
  </w:num>
  <w:num w:numId="40" w16cid:durableId="2080126907">
    <w:abstractNumId w:val="11"/>
  </w:num>
  <w:num w:numId="41" w16cid:durableId="820391670">
    <w:abstractNumId w:val="12"/>
  </w:num>
  <w:num w:numId="42" w16cid:durableId="58332428">
    <w:abstractNumId w:val="7"/>
  </w:num>
  <w:num w:numId="43" w16cid:durableId="22141061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74692422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4117806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599876431">
    <w:abstractNumId w:val="14"/>
  </w:num>
  <w:num w:numId="47" w16cid:durableId="171241594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40758215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57"/>
  <w:drawingGridVerticalSpacing w:val="57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102B"/>
    <w:rsid w:val="00000AB2"/>
    <w:rsid w:val="00000C9F"/>
    <w:rsid w:val="00000D7E"/>
    <w:rsid w:val="00001078"/>
    <w:rsid w:val="000010F8"/>
    <w:rsid w:val="000014F2"/>
    <w:rsid w:val="00001882"/>
    <w:rsid w:val="000019C0"/>
    <w:rsid w:val="00001D6F"/>
    <w:rsid w:val="00001DA2"/>
    <w:rsid w:val="00001E8B"/>
    <w:rsid w:val="00002083"/>
    <w:rsid w:val="00002144"/>
    <w:rsid w:val="00002356"/>
    <w:rsid w:val="000025B6"/>
    <w:rsid w:val="000025E6"/>
    <w:rsid w:val="00002923"/>
    <w:rsid w:val="00002EAB"/>
    <w:rsid w:val="00002F86"/>
    <w:rsid w:val="000032B9"/>
    <w:rsid w:val="000034A9"/>
    <w:rsid w:val="000036D8"/>
    <w:rsid w:val="000042F1"/>
    <w:rsid w:val="000043F9"/>
    <w:rsid w:val="00004719"/>
    <w:rsid w:val="0000485A"/>
    <w:rsid w:val="0000498E"/>
    <w:rsid w:val="00004C67"/>
    <w:rsid w:val="00004C75"/>
    <w:rsid w:val="00004F99"/>
    <w:rsid w:val="0000531B"/>
    <w:rsid w:val="000053F8"/>
    <w:rsid w:val="00005EEE"/>
    <w:rsid w:val="0000618C"/>
    <w:rsid w:val="0000648D"/>
    <w:rsid w:val="00006512"/>
    <w:rsid w:val="00006A89"/>
    <w:rsid w:val="00006C9A"/>
    <w:rsid w:val="00006D0B"/>
    <w:rsid w:val="00006E30"/>
    <w:rsid w:val="00006F3D"/>
    <w:rsid w:val="00007899"/>
    <w:rsid w:val="00007AB8"/>
    <w:rsid w:val="00007FD5"/>
    <w:rsid w:val="000105A1"/>
    <w:rsid w:val="00010711"/>
    <w:rsid w:val="00010B75"/>
    <w:rsid w:val="00010CEC"/>
    <w:rsid w:val="00010D6D"/>
    <w:rsid w:val="00010F5B"/>
    <w:rsid w:val="00011BB3"/>
    <w:rsid w:val="00011C73"/>
    <w:rsid w:val="00011D1A"/>
    <w:rsid w:val="00011DA8"/>
    <w:rsid w:val="00011F7D"/>
    <w:rsid w:val="000120A6"/>
    <w:rsid w:val="0001218F"/>
    <w:rsid w:val="00012948"/>
    <w:rsid w:val="00012AC0"/>
    <w:rsid w:val="00012B67"/>
    <w:rsid w:val="00012C74"/>
    <w:rsid w:val="000131CE"/>
    <w:rsid w:val="00013B63"/>
    <w:rsid w:val="00013F53"/>
    <w:rsid w:val="000141E3"/>
    <w:rsid w:val="00014864"/>
    <w:rsid w:val="000148C5"/>
    <w:rsid w:val="0001491F"/>
    <w:rsid w:val="00014CB0"/>
    <w:rsid w:val="000150BF"/>
    <w:rsid w:val="00015283"/>
    <w:rsid w:val="00015379"/>
    <w:rsid w:val="00015500"/>
    <w:rsid w:val="000156B2"/>
    <w:rsid w:val="00015818"/>
    <w:rsid w:val="00015A97"/>
    <w:rsid w:val="00015C57"/>
    <w:rsid w:val="00015D0B"/>
    <w:rsid w:val="000162E7"/>
    <w:rsid w:val="0001698B"/>
    <w:rsid w:val="00016BE5"/>
    <w:rsid w:val="00016C62"/>
    <w:rsid w:val="00016D44"/>
    <w:rsid w:val="00016E90"/>
    <w:rsid w:val="00016FE0"/>
    <w:rsid w:val="00016FE9"/>
    <w:rsid w:val="00017064"/>
    <w:rsid w:val="00017528"/>
    <w:rsid w:val="00017640"/>
    <w:rsid w:val="000176D7"/>
    <w:rsid w:val="0001770B"/>
    <w:rsid w:val="000178EF"/>
    <w:rsid w:val="00017E5B"/>
    <w:rsid w:val="00017EB6"/>
    <w:rsid w:val="0002041C"/>
    <w:rsid w:val="000204C9"/>
    <w:rsid w:val="00020626"/>
    <w:rsid w:val="00020799"/>
    <w:rsid w:val="00020D21"/>
    <w:rsid w:val="00020E5D"/>
    <w:rsid w:val="00020EA3"/>
    <w:rsid w:val="00021727"/>
    <w:rsid w:val="00021827"/>
    <w:rsid w:val="00021C7A"/>
    <w:rsid w:val="00021E88"/>
    <w:rsid w:val="00022246"/>
    <w:rsid w:val="00022C1B"/>
    <w:rsid w:val="00022CE0"/>
    <w:rsid w:val="00022EA9"/>
    <w:rsid w:val="00023068"/>
    <w:rsid w:val="00023137"/>
    <w:rsid w:val="00023233"/>
    <w:rsid w:val="00023B03"/>
    <w:rsid w:val="00023BDB"/>
    <w:rsid w:val="0002403E"/>
    <w:rsid w:val="00024069"/>
    <w:rsid w:val="000246BA"/>
    <w:rsid w:val="000246EB"/>
    <w:rsid w:val="00024745"/>
    <w:rsid w:val="00024A4B"/>
    <w:rsid w:val="00024CD0"/>
    <w:rsid w:val="00024D5F"/>
    <w:rsid w:val="000251CC"/>
    <w:rsid w:val="00025242"/>
    <w:rsid w:val="00025701"/>
    <w:rsid w:val="000257CE"/>
    <w:rsid w:val="00025B1F"/>
    <w:rsid w:val="00025CB3"/>
    <w:rsid w:val="00025E94"/>
    <w:rsid w:val="0002614D"/>
    <w:rsid w:val="000265A4"/>
    <w:rsid w:val="000267A0"/>
    <w:rsid w:val="00026896"/>
    <w:rsid w:val="000268E0"/>
    <w:rsid w:val="00026A1A"/>
    <w:rsid w:val="00026AD6"/>
    <w:rsid w:val="00026E43"/>
    <w:rsid w:val="00026E62"/>
    <w:rsid w:val="00026E7B"/>
    <w:rsid w:val="000273C6"/>
    <w:rsid w:val="000274F7"/>
    <w:rsid w:val="00027557"/>
    <w:rsid w:val="00027A90"/>
    <w:rsid w:val="00027ABE"/>
    <w:rsid w:val="00027EFB"/>
    <w:rsid w:val="00030205"/>
    <w:rsid w:val="00030516"/>
    <w:rsid w:val="00030595"/>
    <w:rsid w:val="00030629"/>
    <w:rsid w:val="0003064D"/>
    <w:rsid w:val="00030E66"/>
    <w:rsid w:val="00031648"/>
    <w:rsid w:val="00031AFE"/>
    <w:rsid w:val="00031B76"/>
    <w:rsid w:val="00031CF4"/>
    <w:rsid w:val="00032318"/>
    <w:rsid w:val="00032544"/>
    <w:rsid w:val="000326F5"/>
    <w:rsid w:val="000327DD"/>
    <w:rsid w:val="000327F7"/>
    <w:rsid w:val="00032856"/>
    <w:rsid w:val="000328A8"/>
    <w:rsid w:val="00032A0D"/>
    <w:rsid w:val="00032ABA"/>
    <w:rsid w:val="00032F41"/>
    <w:rsid w:val="00033347"/>
    <w:rsid w:val="000335BE"/>
    <w:rsid w:val="000338C9"/>
    <w:rsid w:val="00033A71"/>
    <w:rsid w:val="00033C0D"/>
    <w:rsid w:val="00033F06"/>
    <w:rsid w:val="0003409C"/>
    <w:rsid w:val="000345BD"/>
    <w:rsid w:val="00034622"/>
    <w:rsid w:val="00034916"/>
    <w:rsid w:val="00034DBB"/>
    <w:rsid w:val="00034E81"/>
    <w:rsid w:val="00034F08"/>
    <w:rsid w:val="000355D9"/>
    <w:rsid w:val="00035E6C"/>
    <w:rsid w:val="0003605D"/>
    <w:rsid w:val="000363C5"/>
    <w:rsid w:val="000364E9"/>
    <w:rsid w:val="00036A03"/>
    <w:rsid w:val="00036C51"/>
    <w:rsid w:val="00036F1C"/>
    <w:rsid w:val="000370C8"/>
    <w:rsid w:val="000372BA"/>
    <w:rsid w:val="0003776F"/>
    <w:rsid w:val="00040135"/>
    <w:rsid w:val="00040571"/>
    <w:rsid w:val="00040601"/>
    <w:rsid w:val="00040CCA"/>
    <w:rsid w:val="00040D48"/>
    <w:rsid w:val="000410C8"/>
    <w:rsid w:val="0004123E"/>
    <w:rsid w:val="00041299"/>
    <w:rsid w:val="00041748"/>
    <w:rsid w:val="00041E1B"/>
    <w:rsid w:val="00041E84"/>
    <w:rsid w:val="000424EA"/>
    <w:rsid w:val="0004258C"/>
    <w:rsid w:val="00042C28"/>
    <w:rsid w:val="00042C83"/>
    <w:rsid w:val="0004316B"/>
    <w:rsid w:val="00043289"/>
    <w:rsid w:val="00043753"/>
    <w:rsid w:val="00043A76"/>
    <w:rsid w:val="00043B5D"/>
    <w:rsid w:val="00043CFE"/>
    <w:rsid w:val="000441A6"/>
    <w:rsid w:val="000442AA"/>
    <w:rsid w:val="00044479"/>
    <w:rsid w:val="0004456B"/>
    <w:rsid w:val="00044E8F"/>
    <w:rsid w:val="000451DA"/>
    <w:rsid w:val="0004569D"/>
    <w:rsid w:val="00045C11"/>
    <w:rsid w:val="00045F82"/>
    <w:rsid w:val="000461D0"/>
    <w:rsid w:val="00046397"/>
    <w:rsid w:val="000465BD"/>
    <w:rsid w:val="00046859"/>
    <w:rsid w:val="00046B06"/>
    <w:rsid w:val="00046BA4"/>
    <w:rsid w:val="000470A2"/>
    <w:rsid w:val="00047690"/>
    <w:rsid w:val="0004774C"/>
    <w:rsid w:val="00047856"/>
    <w:rsid w:val="00047951"/>
    <w:rsid w:val="00047AB0"/>
    <w:rsid w:val="00047B3E"/>
    <w:rsid w:val="00047DF1"/>
    <w:rsid w:val="00047E5A"/>
    <w:rsid w:val="00047F9C"/>
    <w:rsid w:val="0005017B"/>
    <w:rsid w:val="000508D3"/>
    <w:rsid w:val="00050F81"/>
    <w:rsid w:val="00051114"/>
    <w:rsid w:val="00051119"/>
    <w:rsid w:val="00051254"/>
    <w:rsid w:val="000512A3"/>
    <w:rsid w:val="00051946"/>
    <w:rsid w:val="00051B43"/>
    <w:rsid w:val="00051B92"/>
    <w:rsid w:val="00051D29"/>
    <w:rsid w:val="00051F34"/>
    <w:rsid w:val="00051F3C"/>
    <w:rsid w:val="0005250C"/>
    <w:rsid w:val="000525F5"/>
    <w:rsid w:val="00052DA0"/>
    <w:rsid w:val="00053480"/>
    <w:rsid w:val="000534CF"/>
    <w:rsid w:val="00053512"/>
    <w:rsid w:val="00053581"/>
    <w:rsid w:val="0005377C"/>
    <w:rsid w:val="0005381C"/>
    <w:rsid w:val="00053C36"/>
    <w:rsid w:val="00053E47"/>
    <w:rsid w:val="00053F80"/>
    <w:rsid w:val="000540CC"/>
    <w:rsid w:val="0005410D"/>
    <w:rsid w:val="00054309"/>
    <w:rsid w:val="00054311"/>
    <w:rsid w:val="0005450F"/>
    <w:rsid w:val="0005451C"/>
    <w:rsid w:val="00055193"/>
    <w:rsid w:val="000551FB"/>
    <w:rsid w:val="000554BF"/>
    <w:rsid w:val="000555DB"/>
    <w:rsid w:val="00055A2D"/>
    <w:rsid w:val="000561DD"/>
    <w:rsid w:val="000561EE"/>
    <w:rsid w:val="00056371"/>
    <w:rsid w:val="00056373"/>
    <w:rsid w:val="000567CA"/>
    <w:rsid w:val="000569CD"/>
    <w:rsid w:val="00056E89"/>
    <w:rsid w:val="0005736E"/>
    <w:rsid w:val="00057762"/>
    <w:rsid w:val="00057AED"/>
    <w:rsid w:val="00057D13"/>
    <w:rsid w:val="000604C7"/>
    <w:rsid w:val="0006050F"/>
    <w:rsid w:val="000607C2"/>
    <w:rsid w:val="00060A59"/>
    <w:rsid w:val="00060CA5"/>
    <w:rsid w:val="0006104A"/>
    <w:rsid w:val="00061111"/>
    <w:rsid w:val="00061233"/>
    <w:rsid w:val="00061375"/>
    <w:rsid w:val="00061535"/>
    <w:rsid w:val="0006177C"/>
    <w:rsid w:val="00061933"/>
    <w:rsid w:val="00061993"/>
    <w:rsid w:val="00061B8C"/>
    <w:rsid w:val="00062330"/>
    <w:rsid w:val="000624BB"/>
    <w:rsid w:val="00062C57"/>
    <w:rsid w:val="00062D47"/>
    <w:rsid w:val="00062EE9"/>
    <w:rsid w:val="0006318D"/>
    <w:rsid w:val="000633E8"/>
    <w:rsid w:val="00063437"/>
    <w:rsid w:val="0006366E"/>
    <w:rsid w:val="00064022"/>
    <w:rsid w:val="000641EB"/>
    <w:rsid w:val="00064557"/>
    <w:rsid w:val="000648E8"/>
    <w:rsid w:val="00064CE5"/>
    <w:rsid w:val="00064D7D"/>
    <w:rsid w:val="0006519E"/>
    <w:rsid w:val="000651D2"/>
    <w:rsid w:val="000653F5"/>
    <w:rsid w:val="000656EC"/>
    <w:rsid w:val="000657A7"/>
    <w:rsid w:val="000657F1"/>
    <w:rsid w:val="00065BF3"/>
    <w:rsid w:val="00065D71"/>
    <w:rsid w:val="000665AB"/>
    <w:rsid w:val="0006699F"/>
    <w:rsid w:val="00066C63"/>
    <w:rsid w:val="00066D82"/>
    <w:rsid w:val="00066E63"/>
    <w:rsid w:val="00066F8C"/>
    <w:rsid w:val="00066FC9"/>
    <w:rsid w:val="000679BC"/>
    <w:rsid w:val="00070293"/>
    <w:rsid w:val="000702C3"/>
    <w:rsid w:val="00070B45"/>
    <w:rsid w:val="00070E74"/>
    <w:rsid w:val="00070EA5"/>
    <w:rsid w:val="0007102B"/>
    <w:rsid w:val="0007176E"/>
    <w:rsid w:val="0007185D"/>
    <w:rsid w:val="0007193D"/>
    <w:rsid w:val="00071A96"/>
    <w:rsid w:val="00071EF7"/>
    <w:rsid w:val="00071F1E"/>
    <w:rsid w:val="00072373"/>
    <w:rsid w:val="00072CBE"/>
    <w:rsid w:val="0007310A"/>
    <w:rsid w:val="000731C5"/>
    <w:rsid w:val="0007335C"/>
    <w:rsid w:val="000733D6"/>
    <w:rsid w:val="0007360C"/>
    <w:rsid w:val="000738EB"/>
    <w:rsid w:val="00073944"/>
    <w:rsid w:val="00073BF5"/>
    <w:rsid w:val="00073D78"/>
    <w:rsid w:val="00073D9D"/>
    <w:rsid w:val="00073E21"/>
    <w:rsid w:val="00073E85"/>
    <w:rsid w:val="00073E92"/>
    <w:rsid w:val="000740E0"/>
    <w:rsid w:val="00075051"/>
    <w:rsid w:val="000750C6"/>
    <w:rsid w:val="00075593"/>
    <w:rsid w:val="0007582F"/>
    <w:rsid w:val="00076434"/>
    <w:rsid w:val="00076DA5"/>
    <w:rsid w:val="000772B1"/>
    <w:rsid w:val="000773FA"/>
    <w:rsid w:val="000779DC"/>
    <w:rsid w:val="00077AAF"/>
    <w:rsid w:val="00077ADE"/>
    <w:rsid w:val="00080355"/>
    <w:rsid w:val="00080439"/>
    <w:rsid w:val="00080895"/>
    <w:rsid w:val="00080E1F"/>
    <w:rsid w:val="000812ED"/>
    <w:rsid w:val="0008137E"/>
    <w:rsid w:val="00081549"/>
    <w:rsid w:val="00081636"/>
    <w:rsid w:val="00081696"/>
    <w:rsid w:val="000816E0"/>
    <w:rsid w:val="00081905"/>
    <w:rsid w:val="000819A8"/>
    <w:rsid w:val="00081E45"/>
    <w:rsid w:val="00081F57"/>
    <w:rsid w:val="00081FAD"/>
    <w:rsid w:val="0008208B"/>
    <w:rsid w:val="00082090"/>
    <w:rsid w:val="000827B3"/>
    <w:rsid w:val="00082971"/>
    <w:rsid w:val="00082DEF"/>
    <w:rsid w:val="00083022"/>
    <w:rsid w:val="00083837"/>
    <w:rsid w:val="00083842"/>
    <w:rsid w:val="00083B06"/>
    <w:rsid w:val="00083E21"/>
    <w:rsid w:val="000840C3"/>
    <w:rsid w:val="00084494"/>
    <w:rsid w:val="0008456B"/>
    <w:rsid w:val="000847BF"/>
    <w:rsid w:val="00084EE0"/>
    <w:rsid w:val="000851E6"/>
    <w:rsid w:val="000855F4"/>
    <w:rsid w:val="00085729"/>
    <w:rsid w:val="00085D0E"/>
    <w:rsid w:val="00085EA1"/>
    <w:rsid w:val="00086045"/>
    <w:rsid w:val="00086173"/>
    <w:rsid w:val="000861D9"/>
    <w:rsid w:val="000863A2"/>
    <w:rsid w:val="0008677E"/>
    <w:rsid w:val="000867DC"/>
    <w:rsid w:val="000869E1"/>
    <w:rsid w:val="000869F6"/>
    <w:rsid w:val="00086A5C"/>
    <w:rsid w:val="00086B04"/>
    <w:rsid w:val="00086C42"/>
    <w:rsid w:val="00086E69"/>
    <w:rsid w:val="00086EBC"/>
    <w:rsid w:val="00087060"/>
    <w:rsid w:val="0008779D"/>
    <w:rsid w:val="00087800"/>
    <w:rsid w:val="00087EE0"/>
    <w:rsid w:val="00087F7D"/>
    <w:rsid w:val="00087FC4"/>
    <w:rsid w:val="00090362"/>
    <w:rsid w:val="00090C1E"/>
    <w:rsid w:val="00090DBA"/>
    <w:rsid w:val="000910DA"/>
    <w:rsid w:val="0009135D"/>
    <w:rsid w:val="00091AD2"/>
    <w:rsid w:val="00091C4F"/>
    <w:rsid w:val="00091D6E"/>
    <w:rsid w:val="0009287D"/>
    <w:rsid w:val="000928AF"/>
    <w:rsid w:val="00093188"/>
    <w:rsid w:val="00093603"/>
    <w:rsid w:val="00093796"/>
    <w:rsid w:val="00093910"/>
    <w:rsid w:val="000939CA"/>
    <w:rsid w:val="00093A5B"/>
    <w:rsid w:val="00094010"/>
    <w:rsid w:val="000940D7"/>
    <w:rsid w:val="000943A8"/>
    <w:rsid w:val="00094531"/>
    <w:rsid w:val="00094676"/>
    <w:rsid w:val="000950A8"/>
    <w:rsid w:val="000950AD"/>
    <w:rsid w:val="0009567D"/>
    <w:rsid w:val="0009569E"/>
    <w:rsid w:val="00095D38"/>
    <w:rsid w:val="000964A6"/>
    <w:rsid w:val="0009650F"/>
    <w:rsid w:val="00096616"/>
    <w:rsid w:val="00096896"/>
    <w:rsid w:val="00096A17"/>
    <w:rsid w:val="00096C06"/>
    <w:rsid w:val="00096C31"/>
    <w:rsid w:val="00096E12"/>
    <w:rsid w:val="00096E4E"/>
    <w:rsid w:val="000970BA"/>
    <w:rsid w:val="00097192"/>
    <w:rsid w:val="00097626"/>
    <w:rsid w:val="00097790"/>
    <w:rsid w:val="00097CF0"/>
    <w:rsid w:val="00097D78"/>
    <w:rsid w:val="00097F09"/>
    <w:rsid w:val="000A011D"/>
    <w:rsid w:val="000A07C9"/>
    <w:rsid w:val="000A0974"/>
    <w:rsid w:val="000A09ED"/>
    <w:rsid w:val="000A0C33"/>
    <w:rsid w:val="000A0D9F"/>
    <w:rsid w:val="000A1784"/>
    <w:rsid w:val="000A17C5"/>
    <w:rsid w:val="000A17F1"/>
    <w:rsid w:val="000A1B09"/>
    <w:rsid w:val="000A1DED"/>
    <w:rsid w:val="000A2395"/>
    <w:rsid w:val="000A2E24"/>
    <w:rsid w:val="000A3130"/>
    <w:rsid w:val="000A336C"/>
    <w:rsid w:val="000A346F"/>
    <w:rsid w:val="000A34FF"/>
    <w:rsid w:val="000A3898"/>
    <w:rsid w:val="000A39C7"/>
    <w:rsid w:val="000A3C2F"/>
    <w:rsid w:val="000A487A"/>
    <w:rsid w:val="000A52A1"/>
    <w:rsid w:val="000A5824"/>
    <w:rsid w:val="000A5DB9"/>
    <w:rsid w:val="000A633D"/>
    <w:rsid w:val="000A6389"/>
    <w:rsid w:val="000A6392"/>
    <w:rsid w:val="000A646A"/>
    <w:rsid w:val="000A6922"/>
    <w:rsid w:val="000A74C3"/>
    <w:rsid w:val="000A756F"/>
    <w:rsid w:val="000A7AA9"/>
    <w:rsid w:val="000A7C5E"/>
    <w:rsid w:val="000A7E55"/>
    <w:rsid w:val="000A7E96"/>
    <w:rsid w:val="000B08F0"/>
    <w:rsid w:val="000B0A33"/>
    <w:rsid w:val="000B0D24"/>
    <w:rsid w:val="000B0DE2"/>
    <w:rsid w:val="000B146D"/>
    <w:rsid w:val="000B16CB"/>
    <w:rsid w:val="000B1905"/>
    <w:rsid w:val="000B1C8A"/>
    <w:rsid w:val="000B2042"/>
    <w:rsid w:val="000B2490"/>
    <w:rsid w:val="000B286B"/>
    <w:rsid w:val="000B2942"/>
    <w:rsid w:val="000B2944"/>
    <w:rsid w:val="000B2AF2"/>
    <w:rsid w:val="000B2CFB"/>
    <w:rsid w:val="000B2DCD"/>
    <w:rsid w:val="000B2E2A"/>
    <w:rsid w:val="000B2F0F"/>
    <w:rsid w:val="000B3097"/>
    <w:rsid w:val="000B338D"/>
    <w:rsid w:val="000B3557"/>
    <w:rsid w:val="000B3623"/>
    <w:rsid w:val="000B3BB2"/>
    <w:rsid w:val="000B3DC4"/>
    <w:rsid w:val="000B3F0A"/>
    <w:rsid w:val="000B3F3E"/>
    <w:rsid w:val="000B4179"/>
    <w:rsid w:val="000B442C"/>
    <w:rsid w:val="000B4935"/>
    <w:rsid w:val="000B5042"/>
    <w:rsid w:val="000B5227"/>
    <w:rsid w:val="000B53C0"/>
    <w:rsid w:val="000B53FD"/>
    <w:rsid w:val="000B56FE"/>
    <w:rsid w:val="000B5744"/>
    <w:rsid w:val="000B5B36"/>
    <w:rsid w:val="000B5C28"/>
    <w:rsid w:val="000B5C2F"/>
    <w:rsid w:val="000B61DE"/>
    <w:rsid w:val="000B64E3"/>
    <w:rsid w:val="000B678E"/>
    <w:rsid w:val="000B689B"/>
    <w:rsid w:val="000B73C6"/>
    <w:rsid w:val="000B766A"/>
    <w:rsid w:val="000B7685"/>
    <w:rsid w:val="000B78BB"/>
    <w:rsid w:val="000B7CB8"/>
    <w:rsid w:val="000B7DC3"/>
    <w:rsid w:val="000B7F93"/>
    <w:rsid w:val="000C06A4"/>
    <w:rsid w:val="000C08E8"/>
    <w:rsid w:val="000C0BBD"/>
    <w:rsid w:val="000C0F3A"/>
    <w:rsid w:val="000C0FAC"/>
    <w:rsid w:val="000C1031"/>
    <w:rsid w:val="000C1231"/>
    <w:rsid w:val="000C1575"/>
    <w:rsid w:val="000C1F18"/>
    <w:rsid w:val="000C2987"/>
    <w:rsid w:val="000C2EA9"/>
    <w:rsid w:val="000C2EB0"/>
    <w:rsid w:val="000C32BB"/>
    <w:rsid w:val="000C354C"/>
    <w:rsid w:val="000C3927"/>
    <w:rsid w:val="000C39CD"/>
    <w:rsid w:val="000C3B22"/>
    <w:rsid w:val="000C3DD6"/>
    <w:rsid w:val="000C4063"/>
    <w:rsid w:val="000C4872"/>
    <w:rsid w:val="000C4BB7"/>
    <w:rsid w:val="000C4DFC"/>
    <w:rsid w:val="000C50B3"/>
    <w:rsid w:val="000C53E9"/>
    <w:rsid w:val="000C5486"/>
    <w:rsid w:val="000C604F"/>
    <w:rsid w:val="000C6936"/>
    <w:rsid w:val="000C6E9F"/>
    <w:rsid w:val="000C76F8"/>
    <w:rsid w:val="000C776D"/>
    <w:rsid w:val="000C782D"/>
    <w:rsid w:val="000C7AE7"/>
    <w:rsid w:val="000C7E95"/>
    <w:rsid w:val="000C7F62"/>
    <w:rsid w:val="000D01AA"/>
    <w:rsid w:val="000D0A89"/>
    <w:rsid w:val="000D0ACF"/>
    <w:rsid w:val="000D0B77"/>
    <w:rsid w:val="000D0BB6"/>
    <w:rsid w:val="000D0C8D"/>
    <w:rsid w:val="000D0DF4"/>
    <w:rsid w:val="000D1354"/>
    <w:rsid w:val="000D149C"/>
    <w:rsid w:val="000D1722"/>
    <w:rsid w:val="000D1954"/>
    <w:rsid w:val="000D1DEA"/>
    <w:rsid w:val="000D1EA8"/>
    <w:rsid w:val="000D1F22"/>
    <w:rsid w:val="000D2088"/>
    <w:rsid w:val="000D224A"/>
    <w:rsid w:val="000D2311"/>
    <w:rsid w:val="000D264E"/>
    <w:rsid w:val="000D27F5"/>
    <w:rsid w:val="000D2879"/>
    <w:rsid w:val="000D2A5E"/>
    <w:rsid w:val="000D2D5C"/>
    <w:rsid w:val="000D2D6C"/>
    <w:rsid w:val="000D3351"/>
    <w:rsid w:val="000D3378"/>
    <w:rsid w:val="000D3531"/>
    <w:rsid w:val="000D355C"/>
    <w:rsid w:val="000D366D"/>
    <w:rsid w:val="000D375A"/>
    <w:rsid w:val="000D376A"/>
    <w:rsid w:val="000D37C2"/>
    <w:rsid w:val="000D3BC1"/>
    <w:rsid w:val="000D3BD5"/>
    <w:rsid w:val="000D3CC1"/>
    <w:rsid w:val="000D3EE3"/>
    <w:rsid w:val="000D4063"/>
    <w:rsid w:val="000D4101"/>
    <w:rsid w:val="000D41CA"/>
    <w:rsid w:val="000D4342"/>
    <w:rsid w:val="000D43B8"/>
    <w:rsid w:val="000D4457"/>
    <w:rsid w:val="000D48FF"/>
    <w:rsid w:val="000D533D"/>
    <w:rsid w:val="000D535B"/>
    <w:rsid w:val="000D5667"/>
    <w:rsid w:val="000D571F"/>
    <w:rsid w:val="000D57A8"/>
    <w:rsid w:val="000D57DD"/>
    <w:rsid w:val="000D5A36"/>
    <w:rsid w:val="000D5A62"/>
    <w:rsid w:val="000D5C58"/>
    <w:rsid w:val="000D5F39"/>
    <w:rsid w:val="000D60E2"/>
    <w:rsid w:val="000D65F5"/>
    <w:rsid w:val="000D67DC"/>
    <w:rsid w:val="000D6C64"/>
    <w:rsid w:val="000D6C93"/>
    <w:rsid w:val="000D70AE"/>
    <w:rsid w:val="000D70D7"/>
    <w:rsid w:val="000D7356"/>
    <w:rsid w:val="000D763B"/>
    <w:rsid w:val="000D772C"/>
    <w:rsid w:val="000D7C54"/>
    <w:rsid w:val="000D7E36"/>
    <w:rsid w:val="000E0210"/>
    <w:rsid w:val="000E0845"/>
    <w:rsid w:val="000E1007"/>
    <w:rsid w:val="000E1197"/>
    <w:rsid w:val="000E1378"/>
    <w:rsid w:val="000E1757"/>
    <w:rsid w:val="000E1767"/>
    <w:rsid w:val="000E17A7"/>
    <w:rsid w:val="000E1940"/>
    <w:rsid w:val="000E1979"/>
    <w:rsid w:val="000E1A53"/>
    <w:rsid w:val="000E1B78"/>
    <w:rsid w:val="000E20EE"/>
    <w:rsid w:val="000E2241"/>
    <w:rsid w:val="000E26C1"/>
    <w:rsid w:val="000E2CC8"/>
    <w:rsid w:val="000E3109"/>
    <w:rsid w:val="000E311B"/>
    <w:rsid w:val="000E3592"/>
    <w:rsid w:val="000E35A0"/>
    <w:rsid w:val="000E3868"/>
    <w:rsid w:val="000E38BA"/>
    <w:rsid w:val="000E3BE1"/>
    <w:rsid w:val="000E3C6F"/>
    <w:rsid w:val="000E3D68"/>
    <w:rsid w:val="000E3E15"/>
    <w:rsid w:val="000E41D5"/>
    <w:rsid w:val="000E423E"/>
    <w:rsid w:val="000E47B0"/>
    <w:rsid w:val="000E4EBC"/>
    <w:rsid w:val="000E4FF4"/>
    <w:rsid w:val="000E5031"/>
    <w:rsid w:val="000E5404"/>
    <w:rsid w:val="000E5C21"/>
    <w:rsid w:val="000E6391"/>
    <w:rsid w:val="000E63B0"/>
    <w:rsid w:val="000E667E"/>
    <w:rsid w:val="000E6774"/>
    <w:rsid w:val="000E6AA5"/>
    <w:rsid w:val="000E7041"/>
    <w:rsid w:val="000E798E"/>
    <w:rsid w:val="000E7BAB"/>
    <w:rsid w:val="000E7F56"/>
    <w:rsid w:val="000F0293"/>
    <w:rsid w:val="000F03DA"/>
    <w:rsid w:val="000F0674"/>
    <w:rsid w:val="000F0751"/>
    <w:rsid w:val="000F0879"/>
    <w:rsid w:val="000F0AC1"/>
    <w:rsid w:val="000F0B55"/>
    <w:rsid w:val="000F0C62"/>
    <w:rsid w:val="000F1981"/>
    <w:rsid w:val="000F19C5"/>
    <w:rsid w:val="000F1CDA"/>
    <w:rsid w:val="000F1EE5"/>
    <w:rsid w:val="000F232B"/>
    <w:rsid w:val="000F28B5"/>
    <w:rsid w:val="000F29FF"/>
    <w:rsid w:val="000F2F0E"/>
    <w:rsid w:val="000F2F8D"/>
    <w:rsid w:val="000F3314"/>
    <w:rsid w:val="000F3632"/>
    <w:rsid w:val="000F3670"/>
    <w:rsid w:val="000F372F"/>
    <w:rsid w:val="000F38A4"/>
    <w:rsid w:val="000F3CBF"/>
    <w:rsid w:val="000F414B"/>
    <w:rsid w:val="000F44AD"/>
    <w:rsid w:val="000F4718"/>
    <w:rsid w:val="000F58BC"/>
    <w:rsid w:val="000F594C"/>
    <w:rsid w:val="000F5CA4"/>
    <w:rsid w:val="000F5E36"/>
    <w:rsid w:val="000F5F7F"/>
    <w:rsid w:val="000F649F"/>
    <w:rsid w:val="000F6700"/>
    <w:rsid w:val="000F75F4"/>
    <w:rsid w:val="000F7631"/>
    <w:rsid w:val="000F7694"/>
    <w:rsid w:val="000F7787"/>
    <w:rsid w:val="000F7F5B"/>
    <w:rsid w:val="001002D2"/>
    <w:rsid w:val="00100371"/>
    <w:rsid w:val="00100409"/>
    <w:rsid w:val="00100583"/>
    <w:rsid w:val="0010076D"/>
    <w:rsid w:val="00100E6F"/>
    <w:rsid w:val="001013EE"/>
    <w:rsid w:val="0010173F"/>
    <w:rsid w:val="001017E3"/>
    <w:rsid w:val="00101A0E"/>
    <w:rsid w:val="00101C90"/>
    <w:rsid w:val="00101F87"/>
    <w:rsid w:val="00102135"/>
    <w:rsid w:val="001021D7"/>
    <w:rsid w:val="00102AFD"/>
    <w:rsid w:val="00102B29"/>
    <w:rsid w:val="00102BE0"/>
    <w:rsid w:val="00102F0E"/>
    <w:rsid w:val="00102F76"/>
    <w:rsid w:val="00102FEB"/>
    <w:rsid w:val="00103339"/>
    <w:rsid w:val="001033A9"/>
    <w:rsid w:val="001034E3"/>
    <w:rsid w:val="00103935"/>
    <w:rsid w:val="001039C2"/>
    <w:rsid w:val="00103B00"/>
    <w:rsid w:val="00103C7F"/>
    <w:rsid w:val="00103CBC"/>
    <w:rsid w:val="00103DFF"/>
    <w:rsid w:val="00103F1C"/>
    <w:rsid w:val="001040AD"/>
    <w:rsid w:val="001041D5"/>
    <w:rsid w:val="0010422B"/>
    <w:rsid w:val="00104960"/>
    <w:rsid w:val="00104EDD"/>
    <w:rsid w:val="0010505C"/>
    <w:rsid w:val="001053D9"/>
    <w:rsid w:val="001054D4"/>
    <w:rsid w:val="0010567A"/>
    <w:rsid w:val="00105A17"/>
    <w:rsid w:val="00105C56"/>
    <w:rsid w:val="001060B0"/>
    <w:rsid w:val="00106324"/>
    <w:rsid w:val="001064A4"/>
    <w:rsid w:val="00106826"/>
    <w:rsid w:val="00106CB2"/>
    <w:rsid w:val="00106CEE"/>
    <w:rsid w:val="0010739F"/>
    <w:rsid w:val="00107B24"/>
    <w:rsid w:val="00107B43"/>
    <w:rsid w:val="00107CCD"/>
    <w:rsid w:val="00107E52"/>
    <w:rsid w:val="001103B6"/>
    <w:rsid w:val="00110417"/>
    <w:rsid w:val="001107F1"/>
    <w:rsid w:val="00110996"/>
    <w:rsid w:val="00110DC5"/>
    <w:rsid w:val="0011178C"/>
    <w:rsid w:val="00111A5B"/>
    <w:rsid w:val="00111ABA"/>
    <w:rsid w:val="00111AD1"/>
    <w:rsid w:val="00111AE7"/>
    <w:rsid w:val="00111D67"/>
    <w:rsid w:val="00111EC2"/>
    <w:rsid w:val="001120B0"/>
    <w:rsid w:val="001121D0"/>
    <w:rsid w:val="0011243C"/>
    <w:rsid w:val="001125AB"/>
    <w:rsid w:val="001125E7"/>
    <w:rsid w:val="00112988"/>
    <w:rsid w:val="00112A57"/>
    <w:rsid w:val="00112CF0"/>
    <w:rsid w:val="00112E1E"/>
    <w:rsid w:val="001131ED"/>
    <w:rsid w:val="001136C6"/>
    <w:rsid w:val="0011408D"/>
    <w:rsid w:val="0011428D"/>
    <w:rsid w:val="00114D9B"/>
    <w:rsid w:val="00114DA1"/>
    <w:rsid w:val="00114E55"/>
    <w:rsid w:val="00114EA0"/>
    <w:rsid w:val="00114F65"/>
    <w:rsid w:val="00115672"/>
    <w:rsid w:val="001157AB"/>
    <w:rsid w:val="0011585E"/>
    <w:rsid w:val="00115ADE"/>
    <w:rsid w:val="00115C9E"/>
    <w:rsid w:val="00116062"/>
    <w:rsid w:val="001161F8"/>
    <w:rsid w:val="00116702"/>
    <w:rsid w:val="0011699D"/>
    <w:rsid w:val="00116D3E"/>
    <w:rsid w:val="00116E2F"/>
    <w:rsid w:val="00116EE4"/>
    <w:rsid w:val="0011729F"/>
    <w:rsid w:val="001172BD"/>
    <w:rsid w:val="00117662"/>
    <w:rsid w:val="001178E4"/>
    <w:rsid w:val="00117AA2"/>
    <w:rsid w:val="00117CFD"/>
    <w:rsid w:val="00120043"/>
    <w:rsid w:val="001200A5"/>
    <w:rsid w:val="0012020C"/>
    <w:rsid w:val="001202EC"/>
    <w:rsid w:val="00120B07"/>
    <w:rsid w:val="00120B1E"/>
    <w:rsid w:val="00120BEB"/>
    <w:rsid w:val="001211AB"/>
    <w:rsid w:val="001214BE"/>
    <w:rsid w:val="001218B8"/>
    <w:rsid w:val="00121A72"/>
    <w:rsid w:val="00121F79"/>
    <w:rsid w:val="001220B7"/>
    <w:rsid w:val="00122457"/>
    <w:rsid w:val="001226E2"/>
    <w:rsid w:val="00122774"/>
    <w:rsid w:val="00122AF5"/>
    <w:rsid w:val="00122F76"/>
    <w:rsid w:val="001231BB"/>
    <w:rsid w:val="00123325"/>
    <w:rsid w:val="00123780"/>
    <w:rsid w:val="00123BC6"/>
    <w:rsid w:val="00123C1B"/>
    <w:rsid w:val="00123DA3"/>
    <w:rsid w:val="00124730"/>
    <w:rsid w:val="00124826"/>
    <w:rsid w:val="00124B73"/>
    <w:rsid w:val="00124ED1"/>
    <w:rsid w:val="00125301"/>
    <w:rsid w:val="0012542D"/>
    <w:rsid w:val="0012561A"/>
    <w:rsid w:val="00125806"/>
    <w:rsid w:val="001258EF"/>
    <w:rsid w:val="00125B33"/>
    <w:rsid w:val="001260B6"/>
    <w:rsid w:val="001260E3"/>
    <w:rsid w:val="00126201"/>
    <w:rsid w:val="001266EE"/>
    <w:rsid w:val="00126AD1"/>
    <w:rsid w:val="00126D71"/>
    <w:rsid w:val="00126FB4"/>
    <w:rsid w:val="00127219"/>
    <w:rsid w:val="001272E6"/>
    <w:rsid w:val="00127687"/>
    <w:rsid w:val="001277C7"/>
    <w:rsid w:val="00127C8B"/>
    <w:rsid w:val="00127E95"/>
    <w:rsid w:val="00130303"/>
    <w:rsid w:val="00130457"/>
    <w:rsid w:val="00130706"/>
    <w:rsid w:val="001307A8"/>
    <w:rsid w:val="00130DCA"/>
    <w:rsid w:val="001312CB"/>
    <w:rsid w:val="00131BAD"/>
    <w:rsid w:val="00131D5F"/>
    <w:rsid w:val="001322D2"/>
    <w:rsid w:val="00132503"/>
    <w:rsid w:val="00132E0B"/>
    <w:rsid w:val="001333F9"/>
    <w:rsid w:val="00133C81"/>
    <w:rsid w:val="00133F08"/>
    <w:rsid w:val="00134146"/>
    <w:rsid w:val="00134222"/>
    <w:rsid w:val="001346A2"/>
    <w:rsid w:val="0013474C"/>
    <w:rsid w:val="001347D3"/>
    <w:rsid w:val="00134847"/>
    <w:rsid w:val="0013497E"/>
    <w:rsid w:val="00134FA3"/>
    <w:rsid w:val="00135080"/>
    <w:rsid w:val="001351C6"/>
    <w:rsid w:val="001356C7"/>
    <w:rsid w:val="00135E5C"/>
    <w:rsid w:val="00135EEC"/>
    <w:rsid w:val="0013601E"/>
    <w:rsid w:val="0013623B"/>
    <w:rsid w:val="00136497"/>
    <w:rsid w:val="001369BF"/>
    <w:rsid w:val="00136AF6"/>
    <w:rsid w:val="00136F29"/>
    <w:rsid w:val="00136F6F"/>
    <w:rsid w:val="0013787D"/>
    <w:rsid w:val="00137CE7"/>
    <w:rsid w:val="00137D90"/>
    <w:rsid w:val="00137F73"/>
    <w:rsid w:val="0014095B"/>
    <w:rsid w:val="00140AEF"/>
    <w:rsid w:val="00140C90"/>
    <w:rsid w:val="00140D09"/>
    <w:rsid w:val="001414E0"/>
    <w:rsid w:val="00141BD1"/>
    <w:rsid w:val="001423B0"/>
    <w:rsid w:val="00142B21"/>
    <w:rsid w:val="00142B86"/>
    <w:rsid w:val="00142CD3"/>
    <w:rsid w:val="00142CDC"/>
    <w:rsid w:val="0014305C"/>
    <w:rsid w:val="00143228"/>
    <w:rsid w:val="00143421"/>
    <w:rsid w:val="001438E0"/>
    <w:rsid w:val="00143B25"/>
    <w:rsid w:val="00143D52"/>
    <w:rsid w:val="00143F85"/>
    <w:rsid w:val="001440C3"/>
    <w:rsid w:val="001441DA"/>
    <w:rsid w:val="001443D9"/>
    <w:rsid w:val="00144A22"/>
    <w:rsid w:val="00144B2D"/>
    <w:rsid w:val="00144C8A"/>
    <w:rsid w:val="001455CC"/>
    <w:rsid w:val="00145604"/>
    <w:rsid w:val="0014616B"/>
    <w:rsid w:val="00146F86"/>
    <w:rsid w:val="00147115"/>
    <w:rsid w:val="001471DD"/>
    <w:rsid w:val="0014740D"/>
    <w:rsid w:val="00147461"/>
    <w:rsid w:val="001477CE"/>
    <w:rsid w:val="0014784F"/>
    <w:rsid w:val="001478AD"/>
    <w:rsid w:val="001478B0"/>
    <w:rsid w:val="00147BCC"/>
    <w:rsid w:val="00147DAC"/>
    <w:rsid w:val="00147F4D"/>
    <w:rsid w:val="0015040C"/>
    <w:rsid w:val="00150B89"/>
    <w:rsid w:val="00150C35"/>
    <w:rsid w:val="00150ECB"/>
    <w:rsid w:val="001512FD"/>
    <w:rsid w:val="00151316"/>
    <w:rsid w:val="0015167D"/>
    <w:rsid w:val="001516F2"/>
    <w:rsid w:val="001517DA"/>
    <w:rsid w:val="001517E0"/>
    <w:rsid w:val="001519C7"/>
    <w:rsid w:val="00151D7E"/>
    <w:rsid w:val="00151DFB"/>
    <w:rsid w:val="00152123"/>
    <w:rsid w:val="0015233A"/>
    <w:rsid w:val="00152611"/>
    <w:rsid w:val="00152807"/>
    <w:rsid w:val="00152AF4"/>
    <w:rsid w:val="00152BE0"/>
    <w:rsid w:val="00152C3D"/>
    <w:rsid w:val="00152ED6"/>
    <w:rsid w:val="00152FED"/>
    <w:rsid w:val="00152FF6"/>
    <w:rsid w:val="00153AA7"/>
    <w:rsid w:val="00153C8C"/>
    <w:rsid w:val="00153CA7"/>
    <w:rsid w:val="00153D48"/>
    <w:rsid w:val="001545A3"/>
    <w:rsid w:val="00154641"/>
    <w:rsid w:val="00154A35"/>
    <w:rsid w:val="00154A9A"/>
    <w:rsid w:val="00154B63"/>
    <w:rsid w:val="00154B87"/>
    <w:rsid w:val="00154D8C"/>
    <w:rsid w:val="00155056"/>
    <w:rsid w:val="001550A3"/>
    <w:rsid w:val="0015510B"/>
    <w:rsid w:val="00155141"/>
    <w:rsid w:val="00155469"/>
    <w:rsid w:val="0015552C"/>
    <w:rsid w:val="00155746"/>
    <w:rsid w:val="00155EAF"/>
    <w:rsid w:val="00156419"/>
    <w:rsid w:val="001565D9"/>
    <w:rsid w:val="0015686A"/>
    <w:rsid w:val="00156C80"/>
    <w:rsid w:val="00156E91"/>
    <w:rsid w:val="001573D8"/>
    <w:rsid w:val="0015742B"/>
    <w:rsid w:val="001574A7"/>
    <w:rsid w:val="001574B6"/>
    <w:rsid w:val="0015776C"/>
    <w:rsid w:val="001579DC"/>
    <w:rsid w:val="00157AD5"/>
    <w:rsid w:val="00157BA5"/>
    <w:rsid w:val="00157CEB"/>
    <w:rsid w:val="00157DD1"/>
    <w:rsid w:val="00157F02"/>
    <w:rsid w:val="00157FF3"/>
    <w:rsid w:val="00160015"/>
    <w:rsid w:val="00160346"/>
    <w:rsid w:val="001604D5"/>
    <w:rsid w:val="0016054D"/>
    <w:rsid w:val="001605EB"/>
    <w:rsid w:val="00160877"/>
    <w:rsid w:val="00160D36"/>
    <w:rsid w:val="00160EA4"/>
    <w:rsid w:val="0016108C"/>
    <w:rsid w:val="001610AC"/>
    <w:rsid w:val="00161391"/>
    <w:rsid w:val="0016154E"/>
    <w:rsid w:val="00161616"/>
    <w:rsid w:val="00161DCE"/>
    <w:rsid w:val="001620CB"/>
    <w:rsid w:val="00162207"/>
    <w:rsid w:val="001625EC"/>
    <w:rsid w:val="00162780"/>
    <w:rsid w:val="00162999"/>
    <w:rsid w:val="00163955"/>
    <w:rsid w:val="00163983"/>
    <w:rsid w:val="00163D79"/>
    <w:rsid w:val="00163E35"/>
    <w:rsid w:val="00164202"/>
    <w:rsid w:val="001646D5"/>
    <w:rsid w:val="00164B4B"/>
    <w:rsid w:val="00164ECE"/>
    <w:rsid w:val="00165256"/>
    <w:rsid w:val="001652C2"/>
    <w:rsid w:val="0016534B"/>
    <w:rsid w:val="001654B0"/>
    <w:rsid w:val="001657CF"/>
    <w:rsid w:val="00165907"/>
    <w:rsid w:val="00165FF0"/>
    <w:rsid w:val="00166098"/>
    <w:rsid w:val="001660AA"/>
    <w:rsid w:val="001660B1"/>
    <w:rsid w:val="0016688E"/>
    <w:rsid w:val="0016689D"/>
    <w:rsid w:val="00166AF9"/>
    <w:rsid w:val="00166BE5"/>
    <w:rsid w:val="00166E24"/>
    <w:rsid w:val="00166F83"/>
    <w:rsid w:val="001670B8"/>
    <w:rsid w:val="00167169"/>
    <w:rsid w:val="0016723A"/>
    <w:rsid w:val="001672D1"/>
    <w:rsid w:val="00167335"/>
    <w:rsid w:val="001674FA"/>
    <w:rsid w:val="00167AA3"/>
    <w:rsid w:val="00170100"/>
    <w:rsid w:val="0017034B"/>
    <w:rsid w:val="001704CF"/>
    <w:rsid w:val="00170DC9"/>
    <w:rsid w:val="00171335"/>
    <w:rsid w:val="0017153E"/>
    <w:rsid w:val="0017181D"/>
    <w:rsid w:val="00171A05"/>
    <w:rsid w:val="00171A62"/>
    <w:rsid w:val="00171D48"/>
    <w:rsid w:val="001720D7"/>
    <w:rsid w:val="001725BB"/>
    <w:rsid w:val="00172DA7"/>
    <w:rsid w:val="00172E17"/>
    <w:rsid w:val="00172E1B"/>
    <w:rsid w:val="00172E28"/>
    <w:rsid w:val="00172EC4"/>
    <w:rsid w:val="00172F3A"/>
    <w:rsid w:val="001730A3"/>
    <w:rsid w:val="001730FD"/>
    <w:rsid w:val="0017311D"/>
    <w:rsid w:val="001735B1"/>
    <w:rsid w:val="00173798"/>
    <w:rsid w:val="00173BE6"/>
    <w:rsid w:val="00173DA5"/>
    <w:rsid w:val="00173E72"/>
    <w:rsid w:val="00173E9E"/>
    <w:rsid w:val="00174762"/>
    <w:rsid w:val="0017512E"/>
    <w:rsid w:val="00175209"/>
    <w:rsid w:val="00175595"/>
    <w:rsid w:val="0017572D"/>
    <w:rsid w:val="001757A2"/>
    <w:rsid w:val="00175AA2"/>
    <w:rsid w:val="00175ACB"/>
    <w:rsid w:val="00175BDA"/>
    <w:rsid w:val="001760FF"/>
    <w:rsid w:val="00176315"/>
    <w:rsid w:val="0017645D"/>
    <w:rsid w:val="00176738"/>
    <w:rsid w:val="00176D36"/>
    <w:rsid w:val="00176E42"/>
    <w:rsid w:val="00176E9A"/>
    <w:rsid w:val="00177327"/>
    <w:rsid w:val="001775AD"/>
    <w:rsid w:val="0017771D"/>
    <w:rsid w:val="00177720"/>
    <w:rsid w:val="001777D5"/>
    <w:rsid w:val="001777E9"/>
    <w:rsid w:val="001778D0"/>
    <w:rsid w:val="00177B6B"/>
    <w:rsid w:val="00177D12"/>
    <w:rsid w:val="001807C0"/>
    <w:rsid w:val="00180935"/>
    <w:rsid w:val="00180A23"/>
    <w:rsid w:val="00180B76"/>
    <w:rsid w:val="00180BE8"/>
    <w:rsid w:val="001811D5"/>
    <w:rsid w:val="001811DE"/>
    <w:rsid w:val="00181739"/>
    <w:rsid w:val="001818CC"/>
    <w:rsid w:val="00181B43"/>
    <w:rsid w:val="00182487"/>
    <w:rsid w:val="0018260A"/>
    <w:rsid w:val="001826CB"/>
    <w:rsid w:val="001827AC"/>
    <w:rsid w:val="001827B0"/>
    <w:rsid w:val="00182899"/>
    <w:rsid w:val="00182A0B"/>
    <w:rsid w:val="001831E8"/>
    <w:rsid w:val="001832B0"/>
    <w:rsid w:val="0018349C"/>
    <w:rsid w:val="00183562"/>
    <w:rsid w:val="00183649"/>
    <w:rsid w:val="00183970"/>
    <w:rsid w:val="00183C19"/>
    <w:rsid w:val="001843C4"/>
    <w:rsid w:val="00184519"/>
    <w:rsid w:val="001845F7"/>
    <w:rsid w:val="00184A83"/>
    <w:rsid w:val="00184B7A"/>
    <w:rsid w:val="00184EE6"/>
    <w:rsid w:val="00185037"/>
    <w:rsid w:val="0018537D"/>
    <w:rsid w:val="001853A5"/>
    <w:rsid w:val="00185A8A"/>
    <w:rsid w:val="001862DA"/>
    <w:rsid w:val="001866D1"/>
    <w:rsid w:val="001868A3"/>
    <w:rsid w:val="00186A8A"/>
    <w:rsid w:val="00186EB8"/>
    <w:rsid w:val="00187145"/>
    <w:rsid w:val="00187317"/>
    <w:rsid w:val="001874F4"/>
    <w:rsid w:val="00187613"/>
    <w:rsid w:val="00187DA4"/>
    <w:rsid w:val="001904D5"/>
    <w:rsid w:val="00190F53"/>
    <w:rsid w:val="0019104D"/>
    <w:rsid w:val="00191778"/>
    <w:rsid w:val="00191A77"/>
    <w:rsid w:val="00191DB3"/>
    <w:rsid w:val="00191FD5"/>
    <w:rsid w:val="001920A1"/>
    <w:rsid w:val="001923ED"/>
    <w:rsid w:val="00192B90"/>
    <w:rsid w:val="00192BFE"/>
    <w:rsid w:val="00192D0D"/>
    <w:rsid w:val="00193260"/>
    <w:rsid w:val="0019374B"/>
    <w:rsid w:val="00193A90"/>
    <w:rsid w:val="00193B10"/>
    <w:rsid w:val="00193CAB"/>
    <w:rsid w:val="00193EE3"/>
    <w:rsid w:val="00194098"/>
    <w:rsid w:val="00194995"/>
    <w:rsid w:val="00194FCC"/>
    <w:rsid w:val="00195476"/>
    <w:rsid w:val="00195CD2"/>
    <w:rsid w:val="00196167"/>
    <w:rsid w:val="0019620C"/>
    <w:rsid w:val="00196526"/>
    <w:rsid w:val="00196594"/>
    <w:rsid w:val="00196963"/>
    <w:rsid w:val="00196B93"/>
    <w:rsid w:val="00196BA3"/>
    <w:rsid w:val="001970F9"/>
    <w:rsid w:val="00197350"/>
    <w:rsid w:val="00197BC3"/>
    <w:rsid w:val="00197DCD"/>
    <w:rsid w:val="001A00D3"/>
    <w:rsid w:val="001A08CB"/>
    <w:rsid w:val="001A0968"/>
    <w:rsid w:val="001A0A23"/>
    <w:rsid w:val="001A0F0C"/>
    <w:rsid w:val="001A11EE"/>
    <w:rsid w:val="001A1720"/>
    <w:rsid w:val="001A192B"/>
    <w:rsid w:val="001A2096"/>
    <w:rsid w:val="001A2109"/>
    <w:rsid w:val="001A2466"/>
    <w:rsid w:val="001A26F5"/>
    <w:rsid w:val="001A27E6"/>
    <w:rsid w:val="001A2DDC"/>
    <w:rsid w:val="001A2F36"/>
    <w:rsid w:val="001A372B"/>
    <w:rsid w:val="001A3771"/>
    <w:rsid w:val="001A3991"/>
    <w:rsid w:val="001A4336"/>
    <w:rsid w:val="001A446B"/>
    <w:rsid w:val="001A4780"/>
    <w:rsid w:val="001A4CCB"/>
    <w:rsid w:val="001A4EB6"/>
    <w:rsid w:val="001A5419"/>
    <w:rsid w:val="001A5705"/>
    <w:rsid w:val="001A585E"/>
    <w:rsid w:val="001A592C"/>
    <w:rsid w:val="001A5D64"/>
    <w:rsid w:val="001A620B"/>
    <w:rsid w:val="001A63F2"/>
    <w:rsid w:val="001A6496"/>
    <w:rsid w:val="001A6575"/>
    <w:rsid w:val="001A6E6B"/>
    <w:rsid w:val="001A7346"/>
    <w:rsid w:val="001A7386"/>
    <w:rsid w:val="001A751B"/>
    <w:rsid w:val="001A7971"/>
    <w:rsid w:val="001A7B28"/>
    <w:rsid w:val="001A7BFE"/>
    <w:rsid w:val="001A7E01"/>
    <w:rsid w:val="001A7E31"/>
    <w:rsid w:val="001A7FFD"/>
    <w:rsid w:val="001B0110"/>
    <w:rsid w:val="001B0511"/>
    <w:rsid w:val="001B090D"/>
    <w:rsid w:val="001B09E3"/>
    <w:rsid w:val="001B0AC4"/>
    <w:rsid w:val="001B0C0A"/>
    <w:rsid w:val="001B0F33"/>
    <w:rsid w:val="001B105E"/>
    <w:rsid w:val="001B10FE"/>
    <w:rsid w:val="001B1324"/>
    <w:rsid w:val="001B1729"/>
    <w:rsid w:val="001B1FAD"/>
    <w:rsid w:val="001B214A"/>
    <w:rsid w:val="001B21C3"/>
    <w:rsid w:val="001B2CC9"/>
    <w:rsid w:val="001B3048"/>
    <w:rsid w:val="001B3961"/>
    <w:rsid w:val="001B40CB"/>
    <w:rsid w:val="001B40E7"/>
    <w:rsid w:val="001B42E4"/>
    <w:rsid w:val="001B436F"/>
    <w:rsid w:val="001B4E90"/>
    <w:rsid w:val="001B5291"/>
    <w:rsid w:val="001B5357"/>
    <w:rsid w:val="001B563F"/>
    <w:rsid w:val="001B571B"/>
    <w:rsid w:val="001B582D"/>
    <w:rsid w:val="001B5890"/>
    <w:rsid w:val="001B5941"/>
    <w:rsid w:val="001B59A9"/>
    <w:rsid w:val="001B5AEC"/>
    <w:rsid w:val="001B5C8D"/>
    <w:rsid w:val="001B5D3A"/>
    <w:rsid w:val="001B5D41"/>
    <w:rsid w:val="001B5EB0"/>
    <w:rsid w:val="001B6421"/>
    <w:rsid w:val="001B691A"/>
    <w:rsid w:val="001B696E"/>
    <w:rsid w:val="001B6A56"/>
    <w:rsid w:val="001B7191"/>
    <w:rsid w:val="001B71B9"/>
    <w:rsid w:val="001B7243"/>
    <w:rsid w:val="001B76A8"/>
    <w:rsid w:val="001B782D"/>
    <w:rsid w:val="001C00F2"/>
    <w:rsid w:val="001C05BE"/>
    <w:rsid w:val="001C0963"/>
    <w:rsid w:val="001C09D9"/>
    <w:rsid w:val="001C1121"/>
    <w:rsid w:val="001C1128"/>
    <w:rsid w:val="001C14EA"/>
    <w:rsid w:val="001C17D4"/>
    <w:rsid w:val="001C1A14"/>
    <w:rsid w:val="001C1AC5"/>
    <w:rsid w:val="001C1DE7"/>
    <w:rsid w:val="001C202D"/>
    <w:rsid w:val="001C21A2"/>
    <w:rsid w:val="001C22BD"/>
    <w:rsid w:val="001C22F8"/>
    <w:rsid w:val="001C23C3"/>
    <w:rsid w:val="001C2489"/>
    <w:rsid w:val="001C24B2"/>
    <w:rsid w:val="001C24F4"/>
    <w:rsid w:val="001C262A"/>
    <w:rsid w:val="001C2A03"/>
    <w:rsid w:val="001C2DA9"/>
    <w:rsid w:val="001C2EAB"/>
    <w:rsid w:val="001C30D2"/>
    <w:rsid w:val="001C39E8"/>
    <w:rsid w:val="001C3A22"/>
    <w:rsid w:val="001C3BC6"/>
    <w:rsid w:val="001C3CD8"/>
    <w:rsid w:val="001C3D31"/>
    <w:rsid w:val="001C3F63"/>
    <w:rsid w:val="001C44E0"/>
    <w:rsid w:val="001C4553"/>
    <w:rsid w:val="001C4619"/>
    <w:rsid w:val="001C4623"/>
    <w:rsid w:val="001C4632"/>
    <w:rsid w:val="001C469B"/>
    <w:rsid w:val="001C4807"/>
    <w:rsid w:val="001C4A0B"/>
    <w:rsid w:val="001C4B75"/>
    <w:rsid w:val="001C4C45"/>
    <w:rsid w:val="001C4C8C"/>
    <w:rsid w:val="001C4DA4"/>
    <w:rsid w:val="001C4EB5"/>
    <w:rsid w:val="001C504B"/>
    <w:rsid w:val="001C532B"/>
    <w:rsid w:val="001C5353"/>
    <w:rsid w:val="001C54F5"/>
    <w:rsid w:val="001C559E"/>
    <w:rsid w:val="001C55F6"/>
    <w:rsid w:val="001C57EA"/>
    <w:rsid w:val="001C5D2D"/>
    <w:rsid w:val="001C5D8B"/>
    <w:rsid w:val="001C6086"/>
    <w:rsid w:val="001C6252"/>
    <w:rsid w:val="001C62B4"/>
    <w:rsid w:val="001C6311"/>
    <w:rsid w:val="001C6504"/>
    <w:rsid w:val="001C6758"/>
    <w:rsid w:val="001C67BB"/>
    <w:rsid w:val="001C681D"/>
    <w:rsid w:val="001C69B9"/>
    <w:rsid w:val="001C6A71"/>
    <w:rsid w:val="001C6BFC"/>
    <w:rsid w:val="001C71AA"/>
    <w:rsid w:val="001C73F8"/>
    <w:rsid w:val="001C75AB"/>
    <w:rsid w:val="001C75B2"/>
    <w:rsid w:val="001C776C"/>
    <w:rsid w:val="001C77E1"/>
    <w:rsid w:val="001C79DA"/>
    <w:rsid w:val="001C7ABB"/>
    <w:rsid w:val="001C7C88"/>
    <w:rsid w:val="001C7F9B"/>
    <w:rsid w:val="001D0921"/>
    <w:rsid w:val="001D0D14"/>
    <w:rsid w:val="001D112B"/>
    <w:rsid w:val="001D11B3"/>
    <w:rsid w:val="001D19A8"/>
    <w:rsid w:val="001D240E"/>
    <w:rsid w:val="001D26BC"/>
    <w:rsid w:val="001D26ED"/>
    <w:rsid w:val="001D27E1"/>
    <w:rsid w:val="001D28B3"/>
    <w:rsid w:val="001D28DA"/>
    <w:rsid w:val="001D2D33"/>
    <w:rsid w:val="001D33AD"/>
    <w:rsid w:val="001D3A2C"/>
    <w:rsid w:val="001D3D79"/>
    <w:rsid w:val="001D4B59"/>
    <w:rsid w:val="001D4D81"/>
    <w:rsid w:val="001D5257"/>
    <w:rsid w:val="001D5280"/>
    <w:rsid w:val="001D5768"/>
    <w:rsid w:val="001D5963"/>
    <w:rsid w:val="001D5A9A"/>
    <w:rsid w:val="001D5AA4"/>
    <w:rsid w:val="001D5CAD"/>
    <w:rsid w:val="001D5D71"/>
    <w:rsid w:val="001D62F5"/>
    <w:rsid w:val="001D638B"/>
    <w:rsid w:val="001D6488"/>
    <w:rsid w:val="001D6CCE"/>
    <w:rsid w:val="001D6DFA"/>
    <w:rsid w:val="001D7159"/>
    <w:rsid w:val="001D75EB"/>
    <w:rsid w:val="001D7798"/>
    <w:rsid w:val="001D79EF"/>
    <w:rsid w:val="001E004B"/>
    <w:rsid w:val="001E0741"/>
    <w:rsid w:val="001E0916"/>
    <w:rsid w:val="001E0B8A"/>
    <w:rsid w:val="001E0EAF"/>
    <w:rsid w:val="001E176E"/>
    <w:rsid w:val="001E1901"/>
    <w:rsid w:val="001E19D3"/>
    <w:rsid w:val="001E1F97"/>
    <w:rsid w:val="001E21E8"/>
    <w:rsid w:val="001E23D1"/>
    <w:rsid w:val="001E2428"/>
    <w:rsid w:val="001E252F"/>
    <w:rsid w:val="001E26BD"/>
    <w:rsid w:val="001E2908"/>
    <w:rsid w:val="001E2A8E"/>
    <w:rsid w:val="001E2E7E"/>
    <w:rsid w:val="001E38A8"/>
    <w:rsid w:val="001E3982"/>
    <w:rsid w:val="001E3BB0"/>
    <w:rsid w:val="001E3F6B"/>
    <w:rsid w:val="001E53CD"/>
    <w:rsid w:val="001E580B"/>
    <w:rsid w:val="001E59F8"/>
    <w:rsid w:val="001E5BBB"/>
    <w:rsid w:val="001E5F64"/>
    <w:rsid w:val="001E6180"/>
    <w:rsid w:val="001E674B"/>
    <w:rsid w:val="001E68FC"/>
    <w:rsid w:val="001E6A08"/>
    <w:rsid w:val="001E6C2D"/>
    <w:rsid w:val="001E6D8E"/>
    <w:rsid w:val="001E714A"/>
    <w:rsid w:val="001E72B6"/>
    <w:rsid w:val="001E7396"/>
    <w:rsid w:val="001E7569"/>
    <w:rsid w:val="001E7F25"/>
    <w:rsid w:val="001F0766"/>
    <w:rsid w:val="001F0C39"/>
    <w:rsid w:val="001F0EE5"/>
    <w:rsid w:val="001F105A"/>
    <w:rsid w:val="001F111D"/>
    <w:rsid w:val="001F16FB"/>
    <w:rsid w:val="001F1761"/>
    <w:rsid w:val="001F1844"/>
    <w:rsid w:val="001F1A09"/>
    <w:rsid w:val="001F1AD2"/>
    <w:rsid w:val="001F1BC4"/>
    <w:rsid w:val="001F2178"/>
    <w:rsid w:val="001F21A3"/>
    <w:rsid w:val="001F22CC"/>
    <w:rsid w:val="001F25E0"/>
    <w:rsid w:val="001F2DF7"/>
    <w:rsid w:val="001F3C5F"/>
    <w:rsid w:val="001F4041"/>
    <w:rsid w:val="001F458A"/>
    <w:rsid w:val="001F46C2"/>
    <w:rsid w:val="001F49E6"/>
    <w:rsid w:val="001F4B1F"/>
    <w:rsid w:val="001F4F5A"/>
    <w:rsid w:val="001F61FE"/>
    <w:rsid w:val="001F646F"/>
    <w:rsid w:val="001F66DE"/>
    <w:rsid w:val="001F68BC"/>
    <w:rsid w:val="001F6C7F"/>
    <w:rsid w:val="001F6C87"/>
    <w:rsid w:val="001F6EC5"/>
    <w:rsid w:val="001F705D"/>
    <w:rsid w:val="001F7186"/>
    <w:rsid w:val="001F7246"/>
    <w:rsid w:val="001F74AB"/>
    <w:rsid w:val="001F78D8"/>
    <w:rsid w:val="001F7971"/>
    <w:rsid w:val="001F7ACA"/>
    <w:rsid w:val="001F7D00"/>
    <w:rsid w:val="0020066A"/>
    <w:rsid w:val="00200807"/>
    <w:rsid w:val="00200A6B"/>
    <w:rsid w:val="00200B78"/>
    <w:rsid w:val="00200CAC"/>
    <w:rsid w:val="00200CB6"/>
    <w:rsid w:val="00200D92"/>
    <w:rsid w:val="002014BD"/>
    <w:rsid w:val="002014E7"/>
    <w:rsid w:val="00202046"/>
    <w:rsid w:val="00202576"/>
    <w:rsid w:val="00202966"/>
    <w:rsid w:val="00202A9E"/>
    <w:rsid w:val="00202AA8"/>
    <w:rsid w:val="00202AE5"/>
    <w:rsid w:val="00202D81"/>
    <w:rsid w:val="00202DC0"/>
    <w:rsid w:val="00202E80"/>
    <w:rsid w:val="00202EB6"/>
    <w:rsid w:val="00202F9D"/>
    <w:rsid w:val="00203547"/>
    <w:rsid w:val="00203B02"/>
    <w:rsid w:val="00203F82"/>
    <w:rsid w:val="00204026"/>
    <w:rsid w:val="002046E3"/>
    <w:rsid w:val="002048BC"/>
    <w:rsid w:val="00204AFE"/>
    <w:rsid w:val="002051EE"/>
    <w:rsid w:val="002053B3"/>
    <w:rsid w:val="00205507"/>
    <w:rsid w:val="00205642"/>
    <w:rsid w:val="00205644"/>
    <w:rsid w:val="00205A9F"/>
    <w:rsid w:val="00205B0E"/>
    <w:rsid w:val="00205B1F"/>
    <w:rsid w:val="00205FEA"/>
    <w:rsid w:val="002061CA"/>
    <w:rsid w:val="002066C6"/>
    <w:rsid w:val="0020689C"/>
    <w:rsid w:val="00206929"/>
    <w:rsid w:val="002069BC"/>
    <w:rsid w:val="00206E13"/>
    <w:rsid w:val="00206F7F"/>
    <w:rsid w:val="0020718C"/>
    <w:rsid w:val="00207205"/>
    <w:rsid w:val="00207223"/>
    <w:rsid w:val="00207408"/>
    <w:rsid w:val="00207526"/>
    <w:rsid w:val="0020762E"/>
    <w:rsid w:val="002078A9"/>
    <w:rsid w:val="0021000D"/>
    <w:rsid w:val="0021033E"/>
    <w:rsid w:val="00210679"/>
    <w:rsid w:val="00210901"/>
    <w:rsid w:val="00210954"/>
    <w:rsid w:val="00210D6E"/>
    <w:rsid w:val="00210D9C"/>
    <w:rsid w:val="00210DCC"/>
    <w:rsid w:val="00210DCD"/>
    <w:rsid w:val="002116B0"/>
    <w:rsid w:val="0021198D"/>
    <w:rsid w:val="002119BF"/>
    <w:rsid w:val="00211C52"/>
    <w:rsid w:val="00211CA1"/>
    <w:rsid w:val="00211D3D"/>
    <w:rsid w:val="0021225B"/>
    <w:rsid w:val="002126B2"/>
    <w:rsid w:val="00212948"/>
    <w:rsid w:val="00212BFF"/>
    <w:rsid w:val="002134A1"/>
    <w:rsid w:val="00213A9B"/>
    <w:rsid w:val="00213E70"/>
    <w:rsid w:val="00213E74"/>
    <w:rsid w:val="00214036"/>
    <w:rsid w:val="002145B9"/>
    <w:rsid w:val="00214BD4"/>
    <w:rsid w:val="00214F5C"/>
    <w:rsid w:val="00214FFF"/>
    <w:rsid w:val="0021501A"/>
    <w:rsid w:val="00215101"/>
    <w:rsid w:val="002151CB"/>
    <w:rsid w:val="00215468"/>
    <w:rsid w:val="00215AAF"/>
    <w:rsid w:val="002160BB"/>
    <w:rsid w:val="00216238"/>
    <w:rsid w:val="00216284"/>
    <w:rsid w:val="002163C8"/>
    <w:rsid w:val="002164E6"/>
    <w:rsid w:val="002165D3"/>
    <w:rsid w:val="00216771"/>
    <w:rsid w:val="0021687C"/>
    <w:rsid w:val="0021697C"/>
    <w:rsid w:val="00216AAA"/>
    <w:rsid w:val="00217423"/>
    <w:rsid w:val="00217839"/>
    <w:rsid w:val="00217BBD"/>
    <w:rsid w:val="0022067E"/>
    <w:rsid w:val="00220803"/>
    <w:rsid w:val="002208DA"/>
    <w:rsid w:val="00220A3F"/>
    <w:rsid w:val="00221197"/>
    <w:rsid w:val="0022195B"/>
    <w:rsid w:val="00221B1E"/>
    <w:rsid w:val="0022224C"/>
    <w:rsid w:val="00222392"/>
    <w:rsid w:val="002223C1"/>
    <w:rsid w:val="002224C1"/>
    <w:rsid w:val="00222783"/>
    <w:rsid w:val="00222D4A"/>
    <w:rsid w:val="0022389B"/>
    <w:rsid w:val="00223DD2"/>
    <w:rsid w:val="002240C5"/>
    <w:rsid w:val="002244A6"/>
    <w:rsid w:val="0022463E"/>
    <w:rsid w:val="002256E4"/>
    <w:rsid w:val="00225A3B"/>
    <w:rsid w:val="00225A8C"/>
    <w:rsid w:val="00225BD8"/>
    <w:rsid w:val="00225CFE"/>
    <w:rsid w:val="00226081"/>
    <w:rsid w:val="002263A4"/>
    <w:rsid w:val="002264E2"/>
    <w:rsid w:val="00226AF7"/>
    <w:rsid w:val="00226CF3"/>
    <w:rsid w:val="002276A5"/>
    <w:rsid w:val="002277B0"/>
    <w:rsid w:val="00227B4A"/>
    <w:rsid w:val="00227CDE"/>
    <w:rsid w:val="00227FDC"/>
    <w:rsid w:val="00230817"/>
    <w:rsid w:val="0023081D"/>
    <w:rsid w:val="00230A9B"/>
    <w:rsid w:val="00230DCC"/>
    <w:rsid w:val="00230F31"/>
    <w:rsid w:val="00230F9C"/>
    <w:rsid w:val="00230FA0"/>
    <w:rsid w:val="00230FC5"/>
    <w:rsid w:val="00230FE7"/>
    <w:rsid w:val="00231417"/>
    <w:rsid w:val="00231611"/>
    <w:rsid w:val="002317CA"/>
    <w:rsid w:val="00231960"/>
    <w:rsid w:val="00231E84"/>
    <w:rsid w:val="00231F26"/>
    <w:rsid w:val="002324E3"/>
    <w:rsid w:val="002326C4"/>
    <w:rsid w:val="00232917"/>
    <w:rsid w:val="002329E5"/>
    <w:rsid w:val="00232FEC"/>
    <w:rsid w:val="0023329C"/>
    <w:rsid w:val="00233355"/>
    <w:rsid w:val="00233586"/>
    <w:rsid w:val="002336D0"/>
    <w:rsid w:val="00233808"/>
    <w:rsid w:val="00233868"/>
    <w:rsid w:val="00233BC0"/>
    <w:rsid w:val="00233D92"/>
    <w:rsid w:val="00233FBB"/>
    <w:rsid w:val="00233FF1"/>
    <w:rsid w:val="0023430B"/>
    <w:rsid w:val="00234B4F"/>
    <w:rsid w:val="00234F3F"/>
    <w:rsid w:val="0023511A"/>
    <w:rsid w:val="00235412"/>
    <w:rsid w:val="00235F4B"/>
    <w:rsid w:val="00236079"/>
    <w:rsid w:val="00236244"/>
    <w:rsid w:val="0023662B"/>
    <w:rsid w:val="00236656"/>
    <w:rsid w:val="0023669A"/>
    <w:rsid w:val="00236AB8"/>
    <w:rsid w:val="00236DC0"/>
    <w:rsid w:val="00236F4C"/>
    <w:rsid w:val="002373A2"/>
    <w:rsid w:val="0023743C"/>
    <w:rsid w:val="00237A0A"/>
    <w:rsid w:val="00237EAC"/>
    <w:rsid w:val="002402F3"/>
    <w:rsid w:val="00240461"/>
    <w:rsid w:val="002407CC"/>
    <w:rsid w:val="0024093A"/>
    <w:rsid w:val="002409E3"/>
    <w:rsid w:val="002410C2"/>
    <w:rsid w:val="0024113D"/>
    <w:rsid w:val="002411C6"/>
    <w:rsid w:val="00241394"/>
    <w:rsid w:val="002415CE"/>
    <w:rsid w:val="00241611"/>
    <w:rsid w:val="00241A1C"/>
    <w:rsid w:val="00241A6F"/>
    <w:rsid w:val="00241CA3"/>
    <w:rsid w:val="00242517"/>
    <w:rsid w:val="0024260B"/>
    <w:rsid w:val="00242E12"/>
    <w:rsid w:val="00243446"/>
    <w:rsid w:val="002439B0"/>
    <w:rsid w:val="00243BD2"/>
    <w:rsid w:val="00243D63"/>
    <w:rsid w:val="0024401F"/>
    <w:rsid w:val="00244685"/>
    <w:rsid w:val="002447E9"/>
    <w:rsid w:val="002447FC"/>
    <w:rsid w:val="002448FB"/>
    <w:rsid w:val="00244A56"/>
    <w:rsid w:val="00244EE7"/>
    <w:rsid w:val="002453BE"/>
    <w:rsid w:val="002455C3"/>
    <w:rsid w:val="0024569B"/>
    <w:rsid w:val="00245A3F"/>
    <w:rsid w:val="00245FE1"/>
    <w:rsid w:val="00246686"/>
    <w:rsid w:val="00246967"/>
    <w:rsid w:val="00247177"/>
    <w:rsid w:val="0024736E"/>
    <w:rsid w:val="0024799C"/>
    <w:rsid w:val="00247B4D"/>
    <w:rsid w:val="00250386"/>
    <w:rsid w:val="00250821"/>
    <w:rsid w:val="00250A38"/>
    <w:rsid w:val="00250BFD"/>
    <w:rsid w:val="00250C60"/>
    <w:rsid w:val="00250C7F"/>
    <w:rsid w:val="0025106D"/>
    <w:rsid w:val="002513AE"/>
    <w:rsid w:val="00251CAD"/>
    <w:rsid w:val="00251CFF"/>
    <w:rsid w:val="00251FB0"/>
    <w:rsid w:val="002521E1"/>
    <w:rsid w:val="00252340"/>
    <w:rsid w:val="002527A2"/>
    <w:rsid w:val="0025309F"/>
    <w:rsid w:val="002530F3"/>
    <w:rsid w:val="002535CE"/>
    <w:rsid w:val="00253724"/>
    <w:rsid w:val="0025395D"/>
    <w:rsid w:val="00253DA3"/>
    <w:rsid w:val="00254114"/>
    <w:rsid w:val="00254247"/>
    <w:rsid w:val="002542B2"/>
    <w:rsid w:val="002543FA"/>
    <w:rsid w:val="0025447C"/>
    <w:rsid w:val="00254681"/>
    <w:rsid w:val="00254B08"/>
    <w:rsid w:val="00254B81"/>
    <w:rsid w:val="00255399"/>
    <w:rsid w:val="002559B3"/>
    <w:rsid w:val="00255A84"/>
    <w:rsid w:val="00255B5A"/>
    <w:rsid w:val="00255F7F"/>
    <w:rsid w:val="00256777"/>
    <w:rsid w:val="00256795"/>
    <w:rsid w:val="0025684E"/>
    <w:rsid w:val="00256959"/>
    <w:rsid w:val="0025698E"/>
    <w:rsid w:val="002574AF"/>
    <w:rsid w:val="00257AAA"/>
    <w:rsid w:val="00257C41"/>
    <w:rsid w:val="00260296"/>
    <w:rsid w:val="00260448"/>
    <w:rsid w:val="00260BA6"/>
    <w:rsid w:val="00260BDD"/>
    <w:rsid w:val="00260C35"/>
    <w:rsid w:val="0026114B"/>
    <w:rsid w:val="0026115B"/>
    <w:rsid w:val="00261233"/>
    <w:rsid w:val="0026123A"/>
    <w:rsid w:val="00261391"/>
    <w:rsid w:val="0026169D"/>
    <w:rsid w:val="00261972"/>
    <w:rsid w:val="00261CF1"/>
    <w:rsid w:val="00261DA5"/>
    <w:rsid w:val="0026277C"/>
    <w:rsid w:val="00262869"/>
    <w:rsid w:val="002628F6"/>
    <w:rsid w:val="00262DCF"/>
    <w:rsid w:val="002634EA"/>
    <w:rsid w:val="002637CF"/>
    <w:rsid w:val="00263AF8"/>
    <w:rsid w:val="00263CD1"/>
    <w:rsid w:val="002645C7"/>
    <w:rsid w:val="002646FE"/>
    <w:rsid w:val="002648EE"/>
    <w:rsid w:val="00264B3D"/>
    <w:rsid w:val="00264C1F"/>
    <w:rsid w:val="00264FD6"/>
    <w:rsid w:val="002656C7"/>
    <w:rsid w:val="00265A74"/>
    <w:rsid w:val="00265AC3"/>
    <w:rsid w:val="00265B6A"/>
    <w:rsid w:val="00265BFC"/>
    <w:rsid w:val="00265D3C"/>
    <w:rsid w:val="00266D29"/>
    <w:rsid w:val="00266E9A"/>
    <w:rsid w:val="002670CF"/>
    <w:rsid w:val="002671A2"/>
    <w:rsid w:val="0026722A"/>
    <w:rsid w:val="00267496"/>
    <w:rsid w:val="00267A28"/>
    <w:rsid w:val="00267A7C"/>
    <w:rsid w:val="00267B57"/>
    <w:rsid w:val="00267C01"/>
    <w:rsid w:val="00267F0D"/>
    <w:rsid w:val="00267F2D"/>
    <w:rsid w:val="00267F66"/>
    <w:rsid w:val="00270169"/>
    <w:rsid w:val="002702D2"/>
    <w:rsid w:val="00270370"/>
    <w:rsid w:val="002708A2"/>
    <w:rsid w:val="00270E19"/>
    <w:rsid w:val="00271355"/>
    <w:rsid w:val="0027170E"/>
    <w:rsid w:val="00271897"/>
    <w:rsid w:val="00271B4D"/>
    <w:rsid w:val="00271C83"/>
    <w:rsid w:val="00272164"/>
    <w:rsid w:val="0027232A"/>
    <w:rsid w:val="00272499"/>
    <w:rsid w:val="00272623"/>
    <w:rsid w:val="00272960"/>
    <w:rsid w:val="00272A65"/>
    <w:rsid w:val="00272DBE"/>
    <w:rsid w:val="00272E22"/>
    <w:rsid w:val="0027304A"/>
    <w:rsid w:val="0027304D"/>
    <w:rsid w:val="00273102"/>
    <w:rsid w:val="0027349A"/>
    <w:rsid w:val="00273824"/>
    <w:rsid w:val="002739C5"/>
    <w:rsid w:val="00273CB2"/>
    <w:rsid w:val="00274263"/>
    <w:rsid w:val="002742FE"/>
    <w:rsid w:val="00274C4D"/>
    <w:rsid w:val="00274EFA"/>
    <w:rsid w:val="00275025"/>
    <w:rsid w:val="0027596A"/>
    <w:rsid w:val="002759C0"/>
    <w:rsid w:val="00275B68"/>
    <w:rsid w:val="00275C43"/>
    <w:rsid w:val="00275D7A"/>
    <w:rsid w:val="00275F9E"/>
    <w:rsid w:val="002761BD"/>
    <w:rsid w:val="0027650C"/>
    <w:rsid w:val="0027652E"/>
    <w:rsid w:val="00276884"/>
    <w:rsid w:val="002772AF"/>
    <w:rsid w:val="00277341"/>
    <w:rsid w:val="0027780B"/>
    <w:rsid w:val="00277A86"/>
    <w:rsid w:val="00280A94"/>
    <w:rsid w:val="00280B6C"/>
    <w:rsid w:val="00280CBA"/>
    <w:rsid w:val="00280D5B"/>
    <w:rsid w:val="00280EA4"/>
    <w:rsid w:val="00281007"/>
    <w:rsid w:val="002811B7"/>
    <w:rsid w:val="00281364"/>
    <w:rsid w:val="00281819"/>
    <w:rsid w:val="00281DA0"/>
    <w:rsid w:val="002822C7"/>
    <w:rsid w:val="00282372"/>
    <w:rsid w:val="002827F9"/>
    <w:rsid w:val="00282BAE"/>
    <w:rsid w:val="00282D05"/>
    <w:rsid w:val="00282DAC"/>
    <w:rsid w:val="00282EE5"/>
    <w:rsid w:val="002834C9"/>
    <w:rsid w:val="002835A6"/>
    <w:rsid w:val="002837C2"/>
    <w:rsid w:val="0028399A"/>
    <w:rsid w:val="002839FB"/>
    <w:rsid w:val="00283BB4"/>
    <w:rsid w:val="00283D4E"/>
    <w:rsid w:val="00283EDB"/>
    <w:rsid w:val="00284036"/>
    <w:rsid w:val="00284162"/>
    <w:rsid w:val="0028442F"/>
    <w:rsid w:val="002844AC"/>
    <w:rsid w:val="002845EA"/>
    <w:rsid w:val="002848C8"/>
    <w:rsid w:val="00284B22"/>
    <w:rsid w:val="00284F69"/>
    <w:rsid w:val="0028523A"/>
    <w:rsid w:val="00285309"/>
    <w:rsid w:val="0028551B"/>
    <w:rsid w:val="0028587C"/>
    <w:rsid w:val="00285A8C"/>
    <w:rsid w:val="00285DF6"/>
    <w:rsid w:val="00286154"/>
    <w:rsid w:val="0028670B"/>
    <w:rsid w:val="00286894"/>
    <w:rsid w:val="00286B1C"/>
    <w:rsid w:val="00286DCB"/>
    <w:rsid w:val="00286EBE"/>
    <w:rsid w:val="00286FB0"/>
    <w:rsid w:val="0028718B"/>
    <w:rsid w:val="00287699"/>
    <w:rsid w:val="0028783E"/>
    <w:rsid w:val="00287D19"/>
    <w:rsid w:val="0029008E"/>
    <w:rsid w:val="00290588"/>
    <w:rsid w:val="002907BC"/>
    <w:rsid w:val="00290F8B"/>
    <w:rsid w:val="002919DB"/>
    <w:rsid w:val="002920C7"/>
    <w:rsid w:val="00292228"/>
    <w:rsid w:val="00292408"/>
    <w:rsid w:val="00292452"/>
    <w:rsid w:val="002929D8"/>
    <w:rsid w:val="00292B9F"/>
    <w:rsid w:val="00293109"/>
    <w:rsid w:val="00293A7B"/>
    <w:rsid w:val="00293AF2"/>
    <w:rsid w:val="00293C63"/>
    <w:rsid w:val="00293F3D"/>
    <w:rsid w:val="0029411C"/>
    <w:rsid w:val="002948F5"/>
    <w:rsid w:val="00294A58"/>
    <w:rsid w:val="00294B49"/>
    <w:rsid w:val="00294D2F"/>
    <w:rsid w:val="00294FE4"/>
    <w:rsid w:val="00295274"/>
    <w:rsid w:val="002958DE"/>
    <w:rsid w:val="00295B70"/>
    <w:rsid w:val="00295EEF"/>
    <w:rsid w:val="00295F32"/>
    <w:rsid w:val="002963DD"/>
    <w:rsid w:val="0029648D"/>
    <w:rsid w:val="00296E9B"/>
    <w:rsid w:val="00296F47"/>
    <w:rsid w:val="00297289"/>
    <w:rsid w:val="00297514"/>
    <w:rsid w:val="0029799C"/>
    <w:rsid w:val="00297A80"/>
    <w:rsid w:val="00297ECD"/>
    <w:rsid w:val="002A04E2"/>
    <w:rsid w:val="002A06E7"/>
    <w:rsid w:val="002A0E02"/>
    <w:rsid w:val="002A0E79"/>
    <w:rsid w:val="002A0E94"/>
    <w:rsid w:val="002A1263"/>
    <w:rsid w:val="002A1871"/>
    <w:rsid w:val="002A1879"/>
    <w:rsid w:val="002A18FE"/>
    <w:rsid w:val="002A19F7"/>
    <w:rsid w:val="002A1C7B"/>
    <w:rsid w:val="002A1FB9"/>
    <w:rsid w:val="002A2364"/>
    <w:rsid w:val="002A283D"/>
    <w:rsid w:val="002A2A08"/>
    <w:rsid w:val="002A2B37"/>
    <w:rsid w:val="002A2BC4"/>
    <w:rsid w:val="002A2D62"/>
    <w:rsid w:val="002A2D93"/>
    <w:rsid w:val="002A30E5"/>
    <w:rsid w:val="002A31FA"/>
    <w:rsid w:val="002A32BE"/>
    <w:rsid w:val="002A339E"/>
    <w:rsid w:val="002A33FC"/>
    <w:rsid w:val="002A3418"/>
    <w:rsid w:val="002A35A5"/>
    <w:rsid w:val="002A3FF6"/>
    <w:rsid w:val="002A4113"/>
    <w:rsid w:val="002A4266"/>
    <w:rsid w:val="002A449A"/>
    <w:rsid w:val="002A44A0"/>
    <w:rsid w:val="002A45B1"/>
    <w:rsid w:val="002A46C8"/>
    <w:rsid w:val="002A47DF"/>
    <w:rsid w:val="002A496E"/>
    <w:rsid w:val="002A4E42"/>
    <w:rsid w:val="002A5379"/>
    <w:rsid w:val="002A556F"/>
    <w:rsid w:val="002A598E"/>
    <w:rsid w:val="002A61A5"/>
    <w:rsid w:val="002A61B1"/>
    <w:rsid w:val="002A63BD"/>
    <w:rsid w:val="002A648D"/>
    <w:rsid w:val="002A6700"/>
    <w:rsid w:val="002A69B7"/>
    <w:rsid w:val="002A6A19"/>
    <w:rsid w:val="002A6B4D"/>
    <w:rsid w:val="002A7199"/>
    <w:rsid w:val="002A77C3"/>
    <w:rsid w:val="002A79D9"/>
    <w:rsid w:val="002A7BAF"/>
    <w:rsid w:val="002A7BBD"/>
    <w:rsid w:val="002B05A8"/>
    <w:rsid w:val="002B05AE"/>
    <w:rsid w:val="002B0653"/>
    <w:rsid w:val="002B0D6E"/>
    <w:rsid w:val="002B10B0"/>
    <w:rsid w:val="002B1225"/>
    <w:rsid w:val="002B1437"/>
    <w:rsid w:val="002B14DB"/>
    <w:rsid w:val="002B14DE"/>
    <w:rsid w:val="002B169A"/>
    <w:rsid w:val="002B169C"/>
    <w:rsid w:val="002B1838"/>
    <w:rsid w:val="002B1B89"/>
    <w:rsid w:val="002B1D49"/>
    <w:rsid w:val="002B1F89"/>
    <w:rsid w:val="002B21BB"/>
    <w:rsid w:val="002B22F5"/>
    <w:rsid w:val="002B274C"/>
    <w:rsid w:val="002B2868"/>
    <w:rsid w:val="002B2E9F"/>
    <w:rsid w:val="002B2F77"/>
    <w:rsid w:val="002B3529"/>
    <w:rsid w:val="002B3596"/>
    <w:rsid w:val="002B43B3"/>
    <w:rsid w:val="002B49C8"/>
    <w:rsid w:val="002B4FAD"/>
    <w:rsid w:val="002B5342"/>
    <w:rsid w:val="002B538D"/>
    <w:rsid w:val="002B542A"/>
    <w:rsid w:val="002B58FE"/>
    <w:rsid w:val="002B5B61"/>
    <w:rsid w:val="002B5B9F"/>
    <w:rsid w:val="002B5CA1"/>
    <w:rsid w:val="002B6031"/>
    <w:rsid w:val="002B6699"/>
    <w:rsid w:val="002B6716"/>
    <w:rsid w:val="002B6E77"/>
    <w:rsid w:val="002B6EFD"/>
    <w:rsid w:val="002B6F33"/>
    <w:rsid w:val="002B7589"/>
    <w:rsid w:val="002B79F0"/>
    <w:rsid w:val="002B7B8A"/>
    <w:rsid w:val="002B7C96"/>
    <w:rsid w:val="002B7F3E"/>
    <w:rsid w:val="002B7F61"/>
    <w:rsid w:val="002C00F5"/>
    <w:rsid w:val="002C0166"/>
    <w:rsid w:val="002C059A"/>
    <w:rsid w:val="002C05D9"/>
    <w:rsid w:val="002C06B5"/>
    <w:rsid w:val="002C0CCC"/>
    <w:rsid w:val="002C0CD7"/>
    <w:rsid w:val="002C0D7B"/>
    <w:rsid w:val="002C0D99"/>
    <w:rsid w:val="002C0ED1"/>
    <w:rsid w:val="002C11BC"/>
    <w:rsid w:val="002C11D6"/>
    <w:rsid w:val="002C143E"/>
    <w:rsid w:val="002C1443"/>
    <w:rsid w:val="002C1CBF"/>
    <w:rsid w:val="002C1D9C"/>
    <w:rsid w:val="002C1E09"/>
    <w:rsid w:val="002C1EFA"/>
    <w:rsid w:val="002C2296"/>
    <w:rsid w:val="002C22C5"/>
    <w:rsid w:val="002C2806"/>
    <w:rsid w:val="002C2BD3"/>
    <w:rsid w:val="002C2BEB"/>
    <w:rsid w:val="002C2F13"/>
    <w:rsid w:val="002C30A4"/>
    <w:rsid w:val="002C34B2"/>
    <w:rsid w:val="002C366F"/>
    <w:rsid w:val="002C3894"/>
    <w:rsid w:val="002C3D9B"/>
    <w:rsid w:val="002C3E6A"/>
    <w:rsid w:val="002C40EF"/>
    <w:rsid w:val="002C4543"/>
    <w:rsid w:val="002C45BE"/>
    <w:rsid w:val="002C488D"/>
    <w:rsid w:val="002C4A81"/>
    <w:rsid w:val="002C4B78"/>
    <w:rsid w:val="002C4B93"/>
    <w:rsid w:val="002C4C13"/>
    <w:rsid w:val="002C4C9D"/>
    <w:rsid w:val="002C4CA9"/>
    <w:rsid w:val="002C4CB2"/>
    <w:rsid w:val="002C5453"/>
    <w:rsid w:val="002C57BD"/>
    <w:rsid w:val="002C5A5C"/>
    <w:rsid w:val="002C5BFE"/>
    <w:rsid w:val="002C5F99"/>
    <w:rsid w:val="002C64BD"/>
    <w:rsid w:val="002C64F8"/>
    <w:rsid w:val="002C6686"/>
    <w:rsid w:val="002C68E5"/>
    <w:rsid w:val="002C7016"/>
    <w:rsid w:val="002C70A3"/>
    <w:rsid w:val="002C7301"/>
    <w:rsid w:val="002C73C7"/>
    <w:rsid w:val="002C75E6"/>
    <w:rsid w:val="002C7C0A"/>
    <w:rsid w:val="002C7C9C"/>
    <w:rsid w:val="002C7FF4"/>
    <w:rsid w:val="002D00E7"/>
    <w:rsid w:val="002D0147"/>
    <w:rsid w:val="002D04C5"/>
    <w:rsid w:val="002D059D"/>
    <w:rsid w:val="002D0727"/>
    <w:rsid w:val="002D0961"/>
    <w:rsid w:val="002D100C"/>
    <w:rsid w:val="002D1B36"/>
    <w:rsid w:val="002D1B96"/>
    <w:rsid w:val="002D2270"/>
    <w:rsid w:val="002D2C24"/>
    <w:rsid w:val="002D2E4C"/>
    <w:rsid w:val="002D2EC4"/>
    <w:rsid w:val="002D319A"/>
    <w:rsid w:val="002D32AF"/>
    <w:rsid w:val="002D3306"/>
    <w:rsid w:val="002D3568"/>
    <w:rsid w:val="002D37C1"/>
    <w:rsid w:val="002D4074"/>
    <w:rsid w:val="002D42F1"/>
    <w:rsid w:val="002D4487"/>
    <w:rsid w:val="002D46F0"/>
    <w:rsid w:val="002D4830"/>
    <w:rsid w:val="002D4A0A"/>
    <w:rsid w:val="002D4A43"/>
    <w:rsid w:val="002D5041"/>
    <w:rsid w:val="002D52BF"/>
    <w:rsid w:val="002D607F"/>
    <w:rsid w:val="002D60C9"/>
    <w:rsid w:val="002D63C1"/>
    <w:rsid w:val="002D65B4"/>
    <w:rsid w:val="002D68CE"/>
    <w:rsid w:val="002D6D06"/>
    <w:rsid w:val="002D710D"/>
    <w:rsid w:val="002D733F"/>
    <w:rsid w:val="002D778F"/>
    <w:rsid w:val="002E0315"/>
    <w:rsid w:val="002E0403"/>
    <w:rsid w:val="002E0903"/>
    <w:rsid w:val="002E0C71"/>
    <w:rsid w:val="002E0D26"/>
    <w:rsid w:val="002E0D8B"/>
    <w:rsid w:val="002E10FA"/>
    <w:rsid w:val="002E119E"/>
    <w:rsid w:val="002E21D1"/>
    <w:rsid w:val="002E229D"/>
    <w:rsid w:val="002E25A8"/>
    <w:rsid w:val="002E279A"/>
    <w:rsid w:val="002E2BE7"/>
    <w:rsid w:val="002E323E"/>
    <w:rsid w:val="002E347B"/>
    <w:rsid w:val="002E34CF"/>
    <w:rsid w:val="002E3832"/>
    <w:rsid w:val="002E399E"/>
    <w:rsid w:val="002E3B08"/>
    <w:rsid w:val="002E3CE5"/>
    <w:rsid w:val="002E4118"/>
    <w:rsid w:val="002E41F3"/>
    <w:rsid w:val="002E4505"/>
    <w:rsid w:val="002E4519"/>
    <w:rsid w:val="002E5038"/>
    <w:rsid w:val="002E533C"/>
    <w:rsid w:val="002E557C"/>
    <w:rsid w:val="002E5BB9"/>
    <w:rsid w:val="002E6116"/>
    <w:rsid w:val="002E668B"/>
    <w:rsid w:val="002E67E6"/>
    <w:rsid w:val="002E69B3"/>
    <w:rsid w:val="002E6DBB"/>
    <w:rsid w:val="002E6E7C"/>
    <w:rsid w:val="002E6F72"/>
    <w:rsid w:val="002E70EA"/>
    <w:rsid w:val="002E7B0D"/>
    <w:rsid w:val="002F04DE"/>
    <w:rsid w:val="002F089E"/>
    <w:rsid w:val="002F0A2B"/>
    <w:rsid w:val="002F0B9F"/>
    <w:rsid w:val="002F0D1B"/>
    <w:rsid w:val="002F0F46"/>
    <w:rsid w:val="002F0F48"/>
    <w:rsid w:val="002F121E"/>
    <w:rsid w:val="002F1231"/>
    <w:rsid w:val="002F14D0"/>
    <w:rsid w:val="002F1524"/>
    <w:rsid w:val="002F190D"/>
    <w:rsid w:val="002F196B"/>
    <w:rsid w:val="002F1A3E"/>
    <w:rsid w:val="002F1CD3"/>
    <w:rsid w:val="002F1D51"/>
    <w:rsid w:val="002F1E10"/>
    <w:rsid w:val="002F1E43"/>
    <w:rsid w:val="002F1EA4"/>
    <w:rsid w:val="002F20E3"/>
    <w:rsid w:val="002F24B0"/>
    <w:rsid w:val="002F26D8"/>
    <w:rsid w:val="002F279C"/>
    <w:rsid w:val="002F283F"/>
    <w:rsid w:val="002F2BB2"/>
    <w:rsid w:val="002F352C"/>
    <w:rsid w:val="002F3A93"/>
    <w:rsid w:val="002F3AFA"/>
    <w:rsid w:val="002F3EB7"/>
    <w:rsid w:val="002F4355"/>
    <w:rsid w:val="002F4444"/>
    <w:rsid w:val="002F4777"/>
    <w:rsid w:val="002F4BEA"/>
    <w:rsid w:val="002F5478"/>
    <w:rsid w:val="002F54B6"/>
    <w:rsid w:val="002F5629"/>
    <w:rsid w:val="002F5674"/>
    <w:rsid w:val="002F5C27"/>
    <w:rsid w:val="002F6245"/>
    <w:rsid w:val="002F65E5"/>
    <w:rsid w:val="002F6A6F"/>
    <w:rsid w:val="002F6B24"/>
    <w:rsid w:val="002F6D09"/>
    <w:rsid w:val="002F6E28"/>
    <w:rsid w:val="002F70BA"/>
    <w:rsid w:val="002F725F"/>
    <w:rsid w:val="002F7A88"/>
    <w:rsid w:val="002F7A99"/>
    <w:rsid w:val="002F7B95"/>
    <w:rsid w:val="002F7C08"/>
    <w:rsid w:val="002F7E68"/>
    <w:rsid w:val="002F7F86"/>
    <w:rsid w:val="003001FF"/>
    <w:rsid w:val="0030044A"/>
    <w:rsid w:val="00300560"/>
    <w:rsid w:val="00300657"/>
    <w:rsid w:val="003007DE"/>
    <w:rsid w:val="00300A82"/>
    <w:rsid w:val="00300A84"/>
    <w:rsid w:val="00300C9E"/>
    <w:rsid w:val="00300E39"/>
    <w:rsid w:val="00300F0E"/>
    <w:rsid w:val="00300F95"/>
    <w:rsid w:val="0030101C"/>
    <w:rsid w:val="0030107F"/>
    <w:rsid w:val="003011A6"/>
    <w:rsid w:val="003013EF"/>
    <w:rsid w:val="00302139"/>
    <w:rsid w:val="00302306"/>
    <w:rsid w:val="003023C2"/>
    <w:rsid w:val="003024FE"/>
    <w:rsid w:val="0030294F"/>
    <w:rsid w:val="00302E5E"/>
    <w:rsid w:val="00302EA1"/>
    <w:rsid w:val="00303249"/>
    <w:rsid w:val="003038DB"/>
    <w:rsid w:val="00303BC0"/>
    <w:rsid w:val="00303BC3"/>
    <w:rsid w:val="00303D58"/>
    <w:rsid w:val="00303D69"/>
    <w:rsid w:val="00303FA3"/>
    <w:rsid w:val="0030415A"/>
    <w:rsid w:val="00304433"/>
    <w:rsid w:val="003044F8"/>
    <w:rsid w:val="0030458D"/>
    <w:rsid w:val="003048C9"/>
    <w:rsid w:val="00304C8F"/>
    <w:rsid w:val="00304D19"/>
    <w:rsid w:val="00304D4E"/>
    <w:rsid w:val="00304F3C"/>
    <w:rsid w:val="00304FF8"/>
    <w:rsid w:val="00305098"/>
    <w:rsid w:val="0030511E"/>
    <w:rsid w:val="00305BCF"/>
    <w:rsid w:val="0030615E"/>
    <w:rsid w:val="003066E9"/>
    <w:rsid w:val="00306775"/>
    <w:rsid w:val="00306D6D"/>
    <w:rsid w:val="003070AD"/>
    <w:rsid w:val="00307448"/>
    <w:rsid w:val="003079B4"/>
    <w:rsid w:val="00307C55"/>
    <w:rsid w:val="00307DEF"/>
    <w:rsid w:val="00307E9B"/>
    <w:rsid w:val="00310138"/>
    <w:rsid w:val="0031027B"/>
    <w:rsid w:val="003105A3"/>
    <w:rsid w:val="00310781"/>
    <w:rsid w:val="003107B5"/>
    <w:rsid w:val="003107E5"/>
    <w:rsid w:val="00310DE6"/>
    <w:rsid w:val="0031115B"/>
    <w:rsid w:val="003115AC"/>
    <w:rsid w:val="003119A7"/>
    <w:rsid w:val="00311D33"/>
    <w:rsid w:val="00311EE1"/>
    <w:rsid w:val="0031200F"/>
    <w:rsid w:val="0031208A"/>
    <w:rsid w:val="003126CA"/>
    <w:rsid w:val="003127C5"/>
    <w:rsid w:val="00313664"/>
    <w:rsid w:val="00313754"/>
    <w:rsid w:val="0031380E"/>
    <w:rsid w:val="003138A6"/>
    <w:rsid w:val="00313958"/>
    <w:rsid w:val="00313B78"/>
    <w:rsid w:val="00313C9A"/>
    <w:rsid w:val="00313DD4"/>
    <w:rsid w:val="003143BF"/>
    <w:rsid w:val="00314475"/>
    <w:rsid w:val="0031486F"/>
    <w:rsid w:val="00314954"/>
    <w:rsid w:val="003149B6"/>
    <w:rsid w:val="00314A3D"/>
    <w:rsid w:val="00314F90"/>
    <w:rsid w:val="00315238"/>
    <w:rsid w:val="00315247"/>
    <w:rsid w:val="003153B1"/>
    <w:rsid w:val="00315731"/>
    <w:rsid w:val="003159A1"/>
    <w:rsid w:val="00315C6A"/>
    <w:rsid w:val="00315D4B"/>
    <w:rsid w:val="00315F85"/>
    <w:rsid w:val="0031617F"/>
    <w:rsid w:val="00316769"/>
    <w:rsid w:val="00317101"/>
    <w:rsid w:val="00317224"/>
    <w:rsid w:val="00320043"/>
    <w:rsid w:val="0032006F"/>
    <w:rsid w:val="003201A1"/>
    <w:rsid w:val="00320747"/>
    <w:rsid w:val="00320832"/>
    <w:rsid w:val="00320A34"/>
    <w:rsid w:val="00320F8C"/>
    <w:rsid w:val="00320FD1"/>
    <w:rsid w:val="00321109"/>
    <w:rsid w:val="0032124F"/>
    <w:rsid w:val="00321560"/>
    <w:rsid w:val="00321690"/>
    <w:rsid w:val="00321758"/>
    <w:rsid w:val="00321822"/>
    <w:rsid w:val="00321823"/>
    <w:rsid w:val="00321BDA"/>
    <w:rsid w:val="00321D44"/>
    <w:rsid w:val="00322365"/>
    <w:rsid w:val="003226B9"/>
    <w:rsid w:val="00322A26"/>
    <w:rsid w:val="00322E12"/>
    <w:rsid w:val="0032358B"/>
    <w:rsid w:val="003238F4"/>
    <w:rsid w:val="00323D94"/>
    <w:rsid w:val="00323FC4"/>
    <w:rsid w:val="00324315"/>
    <w:rsid w:val="003243D1"/>
    <w:rsid w:val="00324D77"/>
    <w:rsid w:val="0032547A"/>
    <w:rsid w:val="00325686"/>
    <w:rsid w:val="00325692"/>
    <w:rsid w:val="003257A7"/>
    <w:rsid w:val="00325820"/>
    <w:rsid w:val="00325841"/>
    <w:rsid w:val="003259D7"/>
    <w:rsid w:val="00325EFC"/>
    <w:rsid w:val="00326451"/>
    <w:rsid w:val="003268C7"/>
    <w:rsid w:val="00326914"/>
    <w:rsid w:val="00326A98"/>
    <w:rsid w:val="00326B3B"/>
    <w:rsid w:val="00326C34"/>
    <w:rsid w:val="0032704C"/>
    <w:rsid w:val="0032709A"/>
    <w:rsid w:val="00327426"/>
    <w:rsid w:val="003277AE"/>
    <w:rsid w:val="00327828"/>
    <w:rsid w:val="00327BD3"/>
    <w:rsid w:val="00327CAA"/>
    <w:rsid w:val="00327D30"/>
    <w:rsid w:val="00327DE9"/>
    <w:rsid w:val="00327EB4"/>
    <w:rsid w:val="00327F5E"/>
    <w:rsid w:val="003301B3"/>
    <w:rsid w:val="0033033D"/>
    <w:rsid w:val="00330372"/>
    <w:rsid w:val="00330385"/>
    <w:rsid w:val="003303CC"/>
    <w:rsid w:val="003304DA"/>
    <w:rsid w:val="003308D8"/>
    <w:rsid w:val="00330C49"/>
    <w:rsid w:val="0033102E"/>
    <w:rsid w:val="0033137B"/>
    <w:rsid w:val="00331401"/>
    <w:rsid w:val="00331A2C"/>
    <w:rsid w:val="00331CEE"/>
    <w:rsid w:val="00332344"/>
    <w:rsid w:val="00332372"/>
    <w:rsid w:val="00332398"/>
    <w:rsid w:val="0033289C"/>
    <w:rsid w:val="00332CF5"/>
    <w:rsid w:val="00332F67"/>
    <w:rsid w:val="00332FFE"/>
    <w:rsid w:val="0033312E"/>
    <w:rsid w:val="00333234"/>
    <w:rsid w:val="00333663"/>
    <w:rsid w:val="00333822"/>
    <w:rsid w:val="003339EC"/>
    <w:rsid w:val="00333B1F"/>
    <w:rsid w:val="00333B2A"/>
    <w:rsid w:val="00333CC8"/>
    <w:rsid w:val="00334078"/>
    <w:rsid w:val="003340BC"/>
    <w:rsid w:val="0033414E"/>
    <w:rsid w:val="003343B5"/>
    <w:rsid w:val="003345F8"/>
    <w:rsid w:val="00334A9A"/>
    <w:rsid w:val="003351AE"/>
    <w:rsid w:val="003351C6"/>
    <w:rsid w:val="00335370"/>
    <w:rsid w:val="003353FE"/>
    <w:rsid w:val="003356B3"/>
    <w:rsid w:val="0033572C"/>
    <w:rsid w:val="0033577C"/>
    <w:rsid w:val="0033583D"/>
    <w:rsid w:val="00335ED1"/>
    <w:rsid w:val="00336BA0"/>
    <w:rsid w:val="00336C06"/>
    <w:rsid w:val="00336FBD"/>
    <w:rsid w:val="00337808"/>
    <w:rsid w:val="00337858"/>
    <w:rsid w:val="00337905"/>
    <w:rsid w:val="00337A34"/>
    <w:rsid w:val="00337EF8"/>
    <w:rsid w:val="003407E4"/>
    <w:rsid w:val="0034081B"/>
    <w:rsid w:val="00340C0A"/>
    <w:rsid w:val="00341296"/>
    <w:rsid w:val="003412D9"/>
    <w:rsid w:val="00341557"/>
    <w:rsid w:val="003416A0"/>
    <w:rsid w:val="00341833"/>
    <w:rsid w:val="00341A29"/>
    <w:rsid w:val="003423C7"/>
    <w:rsid w:val="003424A0"/>
    <w:rsid w:val="003425DF"/>
    <w:rsid w:val="00342803"/>
    <w:rsid w:val="00342841"/>
    <w:rsid w:val="003428BA"/>
    <w:rsid w:val="00342A60"/>
    <w:rsid w:val="00342CBB"/>
    <w:rsid w:val="00342DDC"/>
    <w:rsid w:val="00342F31"/>
    <w:rsid w:val="00342FBC"/>
    <w:rsid w:val="00342FC0"/>
    <w:rsid w:val="00343356"/>
    <w:rsid w:val="0034375A"/>
    <w:rsid w:val="0034379D"/>
    <w:rsid w:val="003439F6"/>
    <w:rsid w:val="00343CB0"/>
    <w:rsid w:val="00343CF9"/>
    <w:rsid w:val="00343DED"/>
    <w:rsid w:val="00343E5D"/>
    <w:rsid w:val="00343E69"/>
    <w:rsid w:val="0034410F"/>
    <w:rsid w:val="00344182"/>
    <w:rsid w:val="00344359"/>
    <w:rsid w:val="00344774"/>
    <w:rsid w:val="00344983"/>
    <w:rsid w:val="00344A10"/>
    <w:rsid w:val="00344A29"/>
    <w:rsid w:val="00344EC6"/>
    <w:rsid w:val="00344F79"/>
    <w:rsid w:val="00345128"/>
    <w:rsid w:val="00345516"/>
    <w:rsid w:val="00345553"/>
    <w:rsid w:val="003456F3"/>
    <w:rsid w:val="00345C31"/>
    <w:rsid w:val="00346192"/>
    <w:rsid w:val="003463D1"/>
    <w:rsid w:val="003463D8"/>
    <w:rsid w:val="0034646D"/>
    <w:rsid w:val="00346C66"/>
    <w:rsid w:val="0034714F"/>
    <w:rsid w:val="0034757A"/>
    <w:rsid w:val="003477AD"/>
    <w:rsid w:val="0034797B"/>
    <w:rsid w:val="00347BE5"/>
    <w:rsid w:val="00347D85"/>
    <w:rsid w:val="00350222"/>
    <w:rsid w:val="003507DD"/>
    <w:rsid w:val="00350B03"/>
    <w:rsid w:val="00350C0E"/>
    <w:rsid w:val="00350C95"/>
    <w:rsid w:val="00351124"/>
    <w:rsid w:val="00351347"/>
    <w:rsid w:val="003515C6"/>
    <w:rsid w:val="00351632"/>
    <w:rsid w:val="0035167A"/>
    <w:rsid w:val="00351831"/>
    <w:rsid w:val="003522E0"/>
    <w:rsid w:val="0035267F"/>
    <w:rsid w:val="0035284A"/>
    <w:rsid w:val="00352B39"/>
    <w:rsid w:val="00352B55"/>
    <w:rsid w:val="003530FE"/>
    <w:rsid w:val="003531F3"/>
    <w:rsid w:val="00354193"/>
    <w:rsid w:val="003547F2"/>
    <w:rsid w:val="003547FA"/>
    <w:rsid w:val="003548FE"/>
    <w:rsid w:val="003550A4"/>
    <w:rsid w:val="003550BA"/>
    <w:rsid w:val="00355171"/>
    <w:rsid w:val="0035537A"/>
    <w:rsid w:val="003554D2"/>
    <w:rsid w:val="0035580D"/>
    <w:rsid w:val="0035588D"/>
    <w:rsid w:val="00355985"/>
    <w:rsid w:val="00355D0B"/>
    <w:rsid w:val="003565E0"/>
    <w:rsid w:val="00356887"/>
    <w:rsid w:val="00356915"/>
    <w:rsid w:val="00356C67"/>
    <w:rsid w:val="00356E74"/>
    <w:rsid w:val="00356E75"/>
    <w:rsid w:val="00356F02"/>
    <w:rsid w:val="003573AB"/>
    <w:rsid w:val="003575BC"/>
    <w:rsid w:val="0035766F"/>
    <w:rsid w:val="003577E1"/>
    <w:rsid w:val="0035781A"/>
    <w:rsid w:val="0035797B"/>
    <w:rsid w:val="00357B06"/>
    <w:rsid w:val="00357B39"/>
    <w:rsid w:val="00357CB5"/>
    <w:rsid w:val="00357E8C"/>
    <w:rsid w:val="003600B2"/>
    <w:rsid w:val="003602DC"/>
    <w:rsid w:val="0036040E"/>
    <w:rsid w:val="00360517"/>
    <w:rsid w:val="00360532"/>
    <w:rsid w:val="00360B57"/>
    <w:rsid w:val="00360EB5"/>
    <w:rsid w:val="00360F43"/>
    <w:rsid w:val="00361761"/>
    <w:rsid w:val="00361A0A"/>
    <w:rsid w:val="00361AE7"/>
    <w:rsid w:val="00361D06"/>
    <w:rsid w:val="00361D3F"/>
    <w:rsid w:val="00362660"/>
    <w:rsid w:val="00362FD3"/>
    <w:rsid w:val="003639FB"/>
    <w:rsid w:val="00363BF7"/>
    <w:rsid w:val="00364264"/>
    <w:rsid w:val="00364D9D"/>
    <w:rsid w:val="003650F3"/>
    <w:rsid w:val="0036512A"/>
    <w:rsid w:val="00365176"/>
    <w:rsid w:val="003652B9"/>
    <w:rsid w:val="00365A6E"/>
    <w:rsid w:val="0036601F"/>
    <w:rsid w:val="0036633A"/>
    <w:rsid w:val="0036695B"/>
    <w:rsid w:val="0036776D"/>
    <w:rsid w:val="003678EB"/>
    <w:rsid w:val="00367B88"/>
    <w:rsid w:val="00370307"/>
    <w:rsid w:val="0037035D"/>
    <w:rsid w:val="00370821"/>
    <w:rsid w:val="003709A2"/>
    <w:rsid w:val="00370A18"/>
    <w:rsid w:val="00370AA1"/>
    <w:rsid w:val="003710ED"/>
    <w:rsid w:val="003716A1"/>
    <w:rsid w:val="003716B7"/>
    <w:rsid w:val="003717D0"/>
    <w:rsid w:val="00371D3A"/>
    <w:rsid w:val="003720EE"/>
    <w:rsid w:val="00372263"/>
    <w:rsid w:val="003725AA"/>
    <w:rsid w:val="003728BF"/>
    <w:rsid w:val="00372A5B"/>
    <w:rsid w:val="00373491"/>
    <w:rsid w:val="00373766"/>
    <w:rsid w:val="003739DD"/>
    <w:rsid w:val="00373A9D"/>
    <w:rsid w:val="00373A9E"/>
    <w:rsid w:val="00373AC6"/>
    <w:rsid w:val="003741A2"/>
    <w:rsid w:val="00374419"/>
    <w:rsid w:val="00374AC8"/>
    <w:rsid w:val="00374C44"/>
    <w:rsid w:val="00374D75"/>
    <w:rsid w:val="00374DC6"/>
    <w:rsid w:val="00374F78"/>
    <w:rsid w:val="0037526B"/>
    <w:rsid w:val="003753CE"/>
    <w:rsid w:val="00375A73"/>
    <w:rsid w:val="00375E08"/>
    <w:rsid w:val="00375EA8"/>
    <w:rsid w:val="003767AF"/>
    <w:rsid w:val="00376F2E"/>
    <w:rsid w:val="0037738C"/>
    <w:rsid w:val="0037738F"/>
    <w:rsid w:val="003775F6"/>
    <w:rsid w:val="00377CAD"/>
    <w:rsid w:val="00377D9A"/>
    <w:rsid w:val="00377E4F"/>
    <w:rsid w:val="00377F68"/>
    <w:rsid w:val="0038016E"/>
    <w:rsid w:val="00380265"/>
    <w:rsid w:val="00380364"/>
    <w:rsid w:val="0038047C"/>
    <w:rsid w:val="00380746"/>
    <w:rsid w:val="00380B0B"/>
    <w:rsid w:val="00380BB9"/>
    <w:rsid w:val="00380BE1"/>
    <w:rsid w:val="00380C98"/>
    <w:rsid w:val="00380D7D"/>
    <w:rsid w:val="00380E94"/>
    <w:rsid w:val="00381256"/>
    <w:rsid w:val="0038126C"/>
    <w:rsid w:val="003813B0"/>
    <w:rsid w:val="003814B5"/>
    <w:rsid w:val="003814BB"/>
    <w:rsid w:val="00381562"/>
    <w:rsid w:val="00381750"/>
    <w:rsid w:val="003821ED"/>
    <w:rsid w:val="00382266"/>
    <w:rsid w:val="0038235E"/>
    <w:rsid w:val="003827A7"/>
    <w:rsid w:val="00382A53"/>
    <w:rsid w:val="00382AE5"/>
    <w:rsid w:val="00382B0C"/>
    <w:rsid w:val="00382FE3"/>
    <w:rsid w:val="00383170"/>
    <w:rsid w:val="0038319F"/>
    <w:rsid w:val="003833B5"/>
    <w:rsid w:val="0038352D"/>
    <w:rsid w:val="003835FF"/>
    <w:rsid w:val="0038390C"/>
    <w:rsid w:val="00383BF4"/>
    <w:rsid w:val="00384584"/>
    <w:rsid w:val="003847ED"/>
    <w:rsid w:val="00384ADE"/>
    <w:rsid w:val="00384DB9"/>
    <w:rsid w:val="003856BD"/>
    <w:rsid w:val="00385B7C"/>
    <w:rsid w:val="00385B98"/>
    <w:rsid w:val="00386DDB"/>
    <w:rsid w:val="00387553"/>
    <w:rsid w:val="0038792E"/>
    <w:rsid w:val="0038797A"/>
    <w:rsid w:val="00387A4A"/>
    <w:rsid w:val="00391078"/>
    <w:rsid w:val="0039121A"/>
    <w:rsid w:val="00391589"/>
    <w:rsid w:val="00391B63"/>
    <w:rsid w:val="00391FC8"/>
    <w:rsid w:val="003921CD"/>
    <w:rsid w:val="00392270"/>
    <w:rsid w:val="003929D2"/>
    <w:rsid w:val="00392BC2"/>
    <w:rsid w:val="00392CCA"/>
    <w:rsid w:val="00393029"/>
    <w:rsid w:val="00393AD7"/>
    <w:rsid w:val="00393E3E"/>
    <w:rsid w:val="00393F81"/>
    <w:rsid w:val="00393FA5"/>
    <w:rsid w:val="00393FC2"/>
    <w:rsid w:val="0039406E"/>
    <w:rsid w:val="0039411F"/>
    <w:rsid w:val="0039413F"/>
    <w:rsid w:val="00394474"/>
    <w:rsid w:val="003946B9"/>
    <w:rsid w:val="00394B51"/>
    <w:rsid w:val="00394BEF"/>
    <w:rsid w:val="00394FAA"/>
    <w:rsid w:val="003953BE"/>
    <w:rsid w:val="003957BB"/>
    <w:rsid w:val="00395AD2"/>
    <w:rsid w:val="003962CD"/>
    <w:rsid w:val="003963FF"/>
    <w:rsid w:val="003965C0"/>
    <w:rsid w:val="00396894"/>
    <w:rsid w:val="00396935"/>
    <w:rsid w:val="00396997"/>
    <w:rsid w:val="00396A4C"/>
    <w:rsid w:val="0039743E"/>
    <w:rsid w:val="00397A8D"/>
    <w:rsid w:val="00397B0B"/>
    <w:rsid w:val="00397CAC"/>
    <w:rsid w:val="00397D16"/>
    <w:rsid w:val="003A0403"/>
    <w:rsid w:val="003A0D0B"/>
    <w:rsid w:val="003A1301"/>
    <w:rsid w:val="003A1EE5"/>
    <w:rsid w:val="003A27BB"/>
    <w:rsid w:val="003A280A"/>
    <w:rsid w:val="003A2FE5"/>
    <w:rsid w:val="003A31F5"/>
    <w:rsid w:val="003A35D6"/>
    <w:rsid w:val="003A43CA"/>
    <w:rsid w:val="003A4473"/>
    <w:rsid w:val="003A4780"/>
    <w:rsid w:val="003A4E51"/>
    <w:rsid w:val="003A5077"/>
    <w:rsid w:val="003A5614"/>
    <w:rsid w:val="003A56A1"/>
    <w:rsid w:val="003A5BC5"/>
    <w:rsid w:val="003A5C82"/>
    <w:rsid w:val="003A5CF2"/>
    <w:rsid w:val="003A5D19"/>
    <w:rsid w:val="003A5E4A"/>
    <w:rsid w:val="003A5F4E"/>
    <w:rsid w:val="003A6A4E"/>
    <w:rsid w:val="003A6B74"/>
    <w:rsid w:val="003A6DDA"/>
    <w:rsid w:val="003A72FF"/>
    <w:rsid w:val="003A782B"/>
    <w:rsid w:val="003B008B"/>
    <w:rsid w:val="003B03BF"/>
    <w:rsid w:val="003B0AFC"/>
    <w:rsid w:val="003B0E9B"/>
    <w:rsid w:val="003B1620"/>
    <w:rsid w:val="003B1661"/>
    <w:rsid w:val="003B1919"/>
    <w:rsid w:val="003B2A09"/>
    <w:rsid w:val="003B2E43"/>
    <w:rsid w:val="003B2FCF"/>
    <w:rsid w:val="003B317B"/>
    <w:rsid w:val="003B347A"/>
    <w:rsid w:val="003B388C"/>
    <w:rsid w:val="003B3A63"/>
    <w:rsid w:val="003B3C3C"/>
    <w:rsid w:val="003B3EC4"/>
    <w:rsid w:val="003B3FD2"/>
    <w:rsid w:val="003B4059"/>
    <w:rsid w:val="003B4407"/>
    <w:rsid w:val="003B440E"/>
    <w:rsid w:val="003B453B"/>
    <w:rsid w:val="003B45A0"/>
    <w:rsid w:val="003B4D98"/>
    <w:rsid w:val="003B507C"/>
    <w:rsid w:val="003B51D0"/>
    <w:rsid w:val="003B5254"/>
    <w:rsid w:val="003B533E"/>
    <w:rsid w:val="003B545F"/>
    <w:rsid w:val="003B5747"/>
    <w:rsid w:val="003B580F"/>
    <w:rsid w:val="003B589B"/>
    <w:rsid w:val="003B5FD5"/>
    <w:rsid w:val="003B6230"/>
    <w:rsid w:val="003B62D2"/>
    <w:rsid w:val="003B63DD"/>
    <w:rsid w:val="003B642F"/>
    <w:rsid w:val="003B673D"/>
    <w:rsid w:val="003B6A7F"/>
    <w:rsid w:val="003B730A"/>
    <w:rsid w:val="003B744A"/>
    <w:rsid w:val="003B7840"/>
    <w:rsid w:val="003B7AF0"/>
    <w:rsid w:val="003B7B54"/>
    <w:rsid w:val="003B7CC3"/>
    <w:rsid w:val="003B7F41"/>
    <w:rsid w:val="003C0183"/>
    <w:rsid w:val="003C0B0E"/>
    <w:rsid w:val="003C0C58"/>
    <w:rsid w:val="003C1054"/>
    <w:rsid w:val="003C175D"/>
    <w:rsid w:val="003C1803"/>
    <w:rsid w:val="003C1CFB"/>
    <w:rsid w:val="003C2577"/>
    <w:rsid w:val="003C2BBD"/>
    <w:rsid w:val="003C2F98"/>
    <w:rsid w:val="003C30C8"/>
    <w:rsid w:val="003C32A6"/>
    <w:rsid w:val="003C3379"/>
    <w:rsid w:val="003C3AE8"/>
    <w:rsid w:val="003C3BB5"/>
    <w:rsid w:val="003C3E77"/>
    <w:rsid w:val="003C3E86"/>
    <w:rsid w:val="003C4066"/>
    <w:rsid w:val="003C41F2"/>
    <w:rsid w:val="003C4264"/>
    <w:rsid w:val="003C43EC"/>
    <w:rsid w:val="003C4448"/>
    <w:rsid w:val="003C46AD"/>
    <w:rsid w:val="003C4D1E"/>
    <w:rsid w:val="003C4E99"/>
    <w:rsid w:val="003C4E9D"/>
    <w:rsid w:val="003C529F"/>
    <w:rsid w:val="003C5303"/>
    <w:rsid w:val="003C5FC9"/>
    <w:rsid w:val="003C63D3"/>
    <w:rsid w:val="003C6E01"/>
    <w:rsid w:val="003C7148"/>
    <w:rsid w:val="003C730C"/>
    <w:rsid w:val="003C7449"/>
    <w:rsid w:val="003C7AF1"/>
    <w:rsid w:val="003C7BE5"/>
    <w:rsid w:val="003D0022"/>
    <w:rsid w:val="003D04B4"/>
    <w:rsid w:val="003D0B52"/>
    <w:rsid w:val="003D0FE6"/>
    <w:rsid w:val="003D1093"/>
    <w:rsid w:val="003D1448"/>
    <w:rsid w:val="003D1621"/>
    <w:rsid w:val="003D1ADC"/>
    <w:rsid w:val="003D1B51"/>
    <w:rsid w:val="003D1BB5"/>
    <w:rsid w:val="003D1CFE"/>
    <w:rsid w:val="003D1D95"/>
    <w:rsid w:val="003D1DA6"/>
    <w:rsid w:val="003D1EEC"/>
    <w:rsid w:val="003D1EF2"/>
    <w:rsid w:val="003D1F44"/>
    <w:rsid w:val="003D221F"/>
    <w:rsid w:val="003D22D2"/>
    <w:rsid w:val="003D33E2"/>
    <w:rsid w:val="003D3537"/>
    <w:rsid w:val="003D35E6"/>
    <w:rsid w:val="003D3A06"/>
    <w:rsid w:val="003D3CB2"/>
    <w:rsid w:val="003D3D91"/>
    <w:rsid w:val="003D3EC2"/>
    <w:rsid w:val="003D4708"/>
    <w:rsid w:val="003D472C"/>
    <w:rsid w:val="003D477A"/>
    <w:rsid w:val="003D4D86"/>
    <w:rsid w:val="003D5469"/>
    <w:rsid w:val="003D5847"/>
    <w:rsid w:val="003D614C"/>
    <w:rsid w:val="003D619A"/>
    <w:rsid w:val="003D631A"/>
    <w:rsid w:val="003D632F"/>
    <w:rsid w:val="003D6556"/>
    <w:rsid w:val="003D661F"/>
    <w:rsid w:val="003D7078"/>
    <w:rsid w:val="003D758E"/>
    <w:rsid w:val="003D778C"/>
    <w:rsid w:val="003D7AFA"/>
    <w:rsid w:val="003D7C86"/>
    <w:rsid w:val="003D7CF9"/>
    <w:rsid w:val="003E01B9"/>
    <w:rsid w:val="003E0352"/>
    <w:rsid w:val="003E05BD"/>
    <w:rsid w:val="003E0976"/>
    <w:rsid w:val="003E0A15"/>
    <w:rsid w:val="003E0C71"/>
    <w:rsid w:val="003E0C99"/>
    <w:rsid w:val="003E0DF2"/>
    <w:rsid w:val="003E14BE"/>
    <w:rsid w:val="003E182D"/>
    <w:rsid w:val="003E1937"/>
    <w:rsid w:val="003E1AFB"/>
    <w:rsid w:val="003E20E8"/>
    <w:rsid w:val="003E213F"/>
    <w:rsid w:val="003E23CB"/>
    <w:rsid w:val="003E26B2"/>
    <w:rsid w:val="003E29EE"/>
    <w:rsid w:val="003E2B86"/>
    <w:rsid w:val="003E3046"/>
    <w:rsid w:val="003E3205"/>
    <w:rsid w:val="003E32E1"/>
    <w:rsid w:val="003E32FE"/>
    <w:rsid w:val="003E3414"/>
    <w:rsid w:val="003E345C"/>
    <w:rsid w:val="003E3615"/>
    <w:rsid w:val="003E3F41"/>
    <w:rsid w:val="003E50A1"/>
    <w:rsid w:val="003E5127"/>
    <w:rsid w:val="003E536E"/>
    <w:rsid w:val="003E542F"/>
    <w:rsid w:val="003E569A"/>
    <w:rsid w:val="003E56D2"/>
    <w:rsid w:val="003E592F"/>
    <w:rsid w:val="003E5B31"/>
    <w:rsid w:val="003E5F33"/>
    <w:rsid w:val="003E6615"/>
    <w:rsid w:val="003E694D"/>
    <w:rsid w:val="003E6CD0"/>
    <w:rsid w:val="003E6F1B"/>
    <w:rsid w:val="003E7043"/>
    <w:rsid w:val="003E74C3"/>
    <w:rsid w:val="003E79F9"/>
    <w:rsid w:val="003E7C34"/>
    <w:rsid w:val="003F05E4"/>
    <w:rsid w:val="003F06E0"/>
    <w:rsid w:val="003F076E"/>
    <w:rsid w:val="003F083C"/>
    <w:rsid w:val="003F08C4"/>
    <w:rsid w:val="003F0949"/>
    <w:rsid w:val="003F0A7E"/>
    <w:rsid w:val="003F0C38"/>
    <w:rsid w:val="003F0D7C"/>
    <w:rsid w:val="003F0E4F"/>
    <w:rsid w:val="003F1223"/>
    <w:rsid w:val="003F12E9"/>
    <w:rsid w:val="003F177A"/>
    <w:rsid w:val="003F1AB9"/>
    <w:rsid w:val="003F1BBE"/>
    <w:rsid w:val="003F1C13"/>
    <w:rsid w:val="003F1FD6"/>
    <w:rsid w:val="003F26FE"/>
    <w:rsid w:val="003F2A44"/>
    <w:rsid w:val="003F2ABB"/>
    <w:rsid w:val="003F2C11"/>
    <w:rsid w:val="003F301F"/>
    <w:rsid w:val="003F3377"/>
    <w:rsid w:val="003F33B7"/>
    <w:rsid w:val="003F37FD"/>
    <w:rsid w:val="003F3854"/>
    <w:rsid w:val="003F39AE"/>
    <w:rsid w:val="003F3A52"/>
    <w:rsid w:val="003F3EF1"/>
    <w:rsid w:val="003F450B"/>
    <w:rsid w:val="003F45B2"/>
    <w:rsid w:val="003F4679"/>
    <w:rsid w:val="003F4B62"/>
    <w:rsid w:val="003F4C1E"/>
    <w:rsid w:val="003F59F4"/>
    <w:rsid w:val="003F5B16"/>
    <w:rsid w:val="003F5CD7"/>
    <w:rsid w:val="003F5CD8"/>
    <w:rsid w:val="003F5FDD"/>
    <w:rsid w:val="003F6006"/>
    <w:rsid w:val="003F6086"/>
    <w:rsid w:val="003F60E1"/>
    <w:rsid w:val="003F6331"/>
    <w:rsid w:val="003F648C"/>
    <w:rsid w:val="003F6633"/>
    <w:rsid w:val="003F66FD"/>
    <w:rsid w:val="003F672A"/>
    <w:rsid w:val="003F7000"/>
    <w:rsid w:val="003F73E8"/>
    <w:rsid w:val="003F757E"/>
    <w:rsid w:val="003F764A"/>
    <w:rsid w:val="003F77BE"/>
    <w:rsid w:val="003F7F49"/>
    <w:rsid w:val="0040032A"/>
    <w:rsid w:val="0040033C"/>
    <w:rsid w:val="00400494"/>
    <w:rsid w:val="004004F6"/>
    <w:rsid w:val="0040068A"/>
    <w:rsid w:val="0040078F"/>
    <w:rsid w:val="00400B9C"/>
    <w:rsid w:val="00400F10"/>
    <w:rsid w:val="004010AA"/>
    <w:rsid w:val="004017DF"/>
    <w:rsid w:val="00401A68"/>
    <w:rsid w:val="00401B69"/>
    <w:rsid w:val="00401E72"/>
    <w:rsid w:val="0040214B"/>
    <w:rsid w:val="00402280"/>
    <w:rsid w:val="00402337"/>
    <w:rsid w:val="00402941"/>
    <w:rsid w:val="00402B37"/>
    <w:rsid w:val="00402BA1"/>
    <w:rsid w:val="00402DC6"/>
    <w:rsid w:val="0040313C"/>
    <w:rsid w:val="00403355"/>
    <w:rsid w:val="0040351E"/>
    <w:rsid w:val="00403882"/>
    <w:rsid w:val="00403A03"/>
    <w:rsid w:val="004045BE"/>
    <w:rsid w:val="00404756"/>
    <w:rsid w:val="00404830"/>
    <w:rsid w:val="00404D94"/>
    <w:rsid w:val="00404DCD"/>
    <w:rsid w:val="0040548B"/>
    <w:rsid w:val="004054A8"/>
    <w:rsid w:val="004055FB"/>
    <w:rsid w:val="00405AE6"/>
    <w:rsid w:val="00405BFE"/>
    <w:rsid w:val="00405E4A"/>
    <w:rsid w:val="00405EA9"/>
    <w:rsid w:val="00406145"/>
    <w:rsid w:val="0040646D"/>
    <w:rsid w:val="00406500"/>
    <w:rsid w:val="0040667E"/>
    <w:rsid w:val="00406A86"/>
    <w:rsid w:val="00406AC1"/>
    <w:rsid w:val="00406FFC"/>
    <w:rsid w:val="00407339"/>
    <w:rsid w:val="00407441"/>
    <w:rsid w:val="004077D6"/>
    <w:rsid w:val="0040780E"/>
    <w:rsid w:val="00407867"/>
    <w:rsid w:val="00407C0D"/>
    <w:rsid w:val="00407F7C"/>
    <w:rsid w:val="004104BE"/>
    <w:rsid w:val="00410883"/>
    <w:rsid w:val="00410A5C"/>
    <w:rsid w:val="00410C9B"/>
    <w:rsid w:val="00411033"/>
    <w:rsid w:val="00411317"/>
    <w:rsid w:val="004115E1"/>
    <w:rsid w:val="004116F3"/>
    <w:rsid w:val="004117A8"/>
    <w:rsid w:val="00411814"/>
    <w:rsid w:val="00411A53"/>
    <w:rsid w:val="00411BEF"/>
    <w:rsid w:val="00411F00"/>
    <w:rsid w:val="00411F5D"/>
    <w:rsid w:val="004121E7"/>
    <w:rsid w:val="004123D2"/>
    <w:rsid w:val="00412A2B"/>
    <w:rsid w:val="0041312D"/>
    <w:rsid w:val="0041415C"/>
    <w:rsid w:val="00414334"/>
    <w:rsid w:val="00414665"/>
    <w:rsid w:val="00414673"/>
    <w:rsid w:val="0041473B"/>
    <w:rsid w:val="0041478B"/>
    <w:rsid w:val="00414B30"/>
    <w:rsid w:val="00414BBA"/>
    <w:rsid w:val="00414C6B"/>
    <w:rsid w:val="00414E51"/>
    <w:rsid w:val="00414E5C"/>
    <w:rsid w:val="0041517D"/>
    <w:rsid w:val="004151EC"/>
    <w:rsid w:val="00415766"/>
    <w:rsid w:val="00415B2A"/>
    <w:rsid w:val="00415D9B"/>
    <w:rsid w:val="00416093"/>
    <w:rsid w:val="004162D3"/>
    <w:rsid w:val="00416512"/>
    <w:rsid w:val="004167C7"/>
    <w:rsid w:val="004167DB"/>
    <w:rsid w:val="00416CA7"/>
    <w:rsid w:val="00416CC7"/>
    <w:rsid w:val="00416D3C"/>
    <w:rsid w:val="00416E86"/>
    <w:rsid w:val="00417347"/>
    <w:rsid w:val="004173A0"/>
    <w:rsid w:val="0041747D"/>
    <w:rsid w:val="0041760B"/>
    <w:rsid w:val="00417775"/>
    <w:rsid w:val="004179E2"/>
    <w:rsid w:val="00417AE1"/>
    <w:rsid w:val="00417B6C"/>
    <w:rsid w:val="00417E60"/>
    <w:rsid w:val="004202E1"/>
    <w:rsid w:val="004203EF"/>
    <w:rsid w:val="00420435"/>
    <w:rsid w:val="0042094B"/>
    <w:rsid w:val="00420F04"/>
    <w:rsid w:val="004210BA"/>
    <w:rsid w:val="004213A2"/>
    <w:rsid w:val="004213A6"/>
    <w:rsid w:val="004214FC"/>
    <w:rsid w:val="00421870"/>
    <w:rsid w:val="00421AEC"/>
    <w:rsid w:val="004228C6"/>
    <w:rsid w:val="00422CA0"/>
    <w:rsid w:val="00422D03"/>
    <w:rsid w:val="00423099"/>
    <w:rsid w:val="00423236"/>
    <w:rsid w:val="0042347C"/>
    <w:rsid w:val="00423CBD"/>
    <w:rsid w:val="004240A9"/>
    <w:rsid w:val="004241CE"/>
    <w:rsid w:val="00424200"/>
    <w:rsid w:val="00424564"/>
    <w:rsid w:val="00424D0A"/>
    <w:rsid w:val="00424E79"/>
    <w:rsid w:val="00424FA9"/>
    <w:rsid w:val="0042558E"/>
    <w:rsid w:val="004255BF"/>
    <w:rsid w:val="00425BA1"/>
    <w:rsid w:val="00426178"/>
    <w:rsid w:val="004264F2"/>
    <w:rsid w:val="0042661C"/>
    <w:rsid w:val="00426C79"/>
    <w:rsid w:val="00427271"/>
    <w:rsid w:val="00427472"/>
    <w:rsid w:val="004274B3"/>
    <w:rsid w:val="00427808"/>
    <w:rsid w:val="00427F27"/>
    <w:rsid w:val="0043009C"/>
    <w:rsid w:val="00430294"/>
    <w:rsid w:val="004303AB"/>
    <w:rsid w:val="0043044F"/>
    <w:rsid w:val="0043062E"/>
    <w:rsid w:val="00430734"/>
    <w:rsid w:val="0043076A"/>
    <w:rsid w:val="00430BDD"/>
    <w:rsid w:val="0043113F"/>
    <w:rsid w:val="00431785"/>
    <w:rsid w:val="00431B17"/>
    <w:rsid w:val="00432048"/>
    <w:rsid w:val="00432157"/>
    <w:rsid w:val="004323EB"/>
    <w:rsid w:val="00432540"/>
    <w:rsid w:val="00432D78"/>
    <w:rsid w:val="00432E48"/>
    <w:rsid w:val="00432E65"/>
    <w:rsid w:val="00432ED2"/>
    <w:rsid w:val="004330D8"/>
    <w:rsid w:val="004332B3"/>
    <w:rsid w:val="004333BC"/>
    <w:rsid w:val="00433469"/>
    <w:rsid w:val="00433529"/>
    <w:rsid w:val="0043362C"/>
    <w:rsid w:val="00433C2A"/>
    <w:rsid w:val="00433F36"/>
    <w:rsid w:val="00433FEE"/>
    <w:rsid w:val="004344BF"/>
    <w:rsid w:val="0043452F"/>
    <w:rsid w:val="00434660"/>
    <w:rsid w:val="00434B15"/>
    <w:rsid w:val="00434B64"/>
    <w:rsid w:val="00434C70"/>
    <w:rsid w:val="00435686"/>
    <w:rsid w:val="00435A59"/>
    <w:rsid w:val="00435AD0"/>
    <w:rsid w:val="00435CB8"/>
    <w:rsid w:val="00436217"/>
    <w:rsid w:val="00436227"/>
    <w:rsid w:val="0043632B"/>
    <w:rsid w:val="00436624"/>
    <w:rsid w:val="00436799"/>
    <w:rsid w:val="00436E6C"/>
    <w:rsid w:val="00437057"/>
    <w:rsid w:val="00437135"/>
    <w:rsid w:val="00437247"/>
    <w:rsid w:val="004374C4"/>
    <w:rsid w:val="004375B3"/>
    <w:rsid w:val="00437B99"/>
    <w:rsid w:val="00440360"/>
    <w:rsid w:val="004403F7"/>
    <w:rsid w:val="00440C8C"/>
    <w:rsid w:val="004412FA"/>
    <w:rsid w:val="0044167F"/>
    <w:rsid w:val="004418E1"/>
    <w:rsid w:val="00441964"/>
    <w:rsid w:val="00441CBC"/>
    <w:rsid w:val="00441F98"/>
    <w:rsid w:val="0044207C"/>
    <w:rsid w:val="00442E9B"/>
    <w:rsid w:val="00442EA3"/>
    <w:rsid w:val="004438E4"/>
    <w:rsid w:val="00443B94"/>
    <w:rsid w:val="00443E1F"/>
    <w:rsid w:val="00443EC1"/>
    <w:rsid w:val="0044403E"/>
    <w:rsid w:val="004441D6"/>
    <w:rsid w:val="00444240"/>
    <w:rsid w:val="004443E1"/>
    <w:rsid w:val="00444599"/>
    <w:rsid w:val="004445AD"/>
    <w:rsid w:val="00444A63"/>
    <w:rsid w:val="00444E37"/>
    <w:rsid w:val="0044520B"/>
    <w:rsid w:val="0044566E"/>
    <w:rsid w:val="0044594D"/>
    <w:rsid w:val="00446651"/>
    <w:rsid w:val="00446A96"/>
    <w:rsid w:val="00446C68"/>
    <w:rsid w:val="00446D05"/>
    <w:rsid w:val="00446F26"/>
    <w:rsid w:val="0044756C"/>
    <w:rsid w:val="00447666"/>
    <w:rsid w:val="00447725"/>
    <w:rsid w:val="004477FF"/>
    <w:rsid w:val="0044786B"/>
    <w:rsid w:val="00447AC9"/>
    <w:rsid w:val="00447CE7"/>
    <w:rsid w:val="00447D1A"/>
    <w:rsid w:val="00447D60"/>
    <w:rsid w:val="004502B2"/>
    <w:rsid w:val="00450452"/>
    <w:rsid w:val="0045047E"/>
    <w:rsid w:val="004504E9"/>
    <w:rsid w:val="00450CD9"/>
    <w:rsid w:val="00450F59"/>
    <w:rsid w:val="00451433"/>
    <w:rsid w:val="0045151E"/>
    <w:rsid w:val="00451970"/>
    <w:rsid w:val="00451E6B"/>
    <w:rsid w:val="00451E80"/>
    <w:rsid w:val="00452434"/>
    <w:rsid w:val="00452631"/>
    <w:rsid w:val="0045282F"/>
    <w:rsid w:val="00452991"/>
    <w:rsid w:val="00452E9B"/>
    <w:rsid w:val="00452EAE"/>
    <w:rsid w:val="00452EF2"/>
    <w:rsid w:val="00452FEC"/>
    <w:rsid w:val="00453264"/>
    <w:rsid w:val="0045350E"/>
    <w:rsid w:val="0045402E"/>
    <w:rsid w:val="00454AC8"/>
    <w:rsid w:val="004551F2"/>
    <w:rsid w:val="0045521A"/>
    <w:rsid w:val="0045526D"/>
    <w:rsid w:val="00455597"/>
    <w:rsid w:val="00455AC2"/>
    <w:rsid w:val="00455D39"/>
    <w:rsid w:val="00456226"/>
    <w:rsid w:val="0045628F"/>
    <w:rsid w:val="004562B8"/>
    <w:rsid w:val="00456425"/>
    <w:rsid w:val="0045650E"/>
    <w:rsid w:val="004568A0"/>
    <w:rsid w:val="004568D7"/>
    <w:rsid w:val="00456BE6"/>
    <w:rsid w:val="00456E0B"/>
    <w:rsid w:val="004574E7"/>
    <w:rsid w:val="00457529"/>
    <w:rsid w:val="004575B3"/>
    <w:rsid w:val="00457981"/>
    <w:rsid w:val="00457990"/>
    <w:rsid w:val="00457C7C"/>
    <w:rsid w:val="0046010A"/>
    <w:rsid w:val="00460114"/>
    <w:rsid w:val="00460D83"/>
    <w:rsid w:val="00460FAE"/>
    <w:rsid w:val="0046147A"/>
    <w:rsid w:val="0046174C"/>
    <w:rsid w:val="00461CDE"/>
    <w:rsid w:val="00461DE8"/>
    <w:rsid w:val="00462036"/>
    <w:rsid w:val="0046222A"/>
    <w:rsid w:val="00462914"/>
    <w:rsid w:val="00462949"/>
    <w:rsid w:val="00462A31"/>
    <w:rsid w:val="00462B54"/>
    <w:rsid w:val="00463064"/>
    <w:rsid w:val="0046334D"/>
    <w:rsid w:val="004633A5"/>
    <w:rsid w:val="004636C5"/>
    <w:rsid w:val="00463775"/>
    <w:rsid w:val="004637AF"/>
    <w:rsid w:val="00463DB5"/>
    <w:rsid w:val="004640FD"/>
    <w:rsid w:val="00464118"/>
    <w:rsid w:val="004649CD"/>
    <w:rsid w:val="00464C37"/>
    <w:rsid w:val="00465385"/>
    <w:rsid w:val="0046558A"/>
    <w:rsid w:val="004656CF"/>
    <w:rsid w:val="00465D65"/>
    <w:rsid w:val="00465E91"/>
    <w:rsid w:val="00466004"/>
    <w:rsid w:val="00466750"/>
    <w:rsid w:val="00466805"/>
    <w:rsid w:val="0046685B"/>
    <w:rsid w:val="00466FC4"/>
    <w:rsid w:val="004670A0"/>
    <w:rsid w:val="0046770A"/>
    <w:rsid w:val="00467A5C"/>
    <w:rsid w:val="00467ABD"/>
    <w:rsid w:val="00467E2B"/>
    <w:rsid w:val="0047041D"/>
    <w:rsid w:val="00470BAE"/>
    <w:rsid w:val="00471411"/>
    <w:rsid w:val="00471956"/>
    <w:rsid w:val="004719AE"/>
    <w:rsid w:val="00471D36"/>
    <w:rsid w:val="00471DEC"/>
    <w:rsid w:val="00472005"/>
    <w:rsid w:val="00472461"/>
    <w:rsid w:val="004724BE"/>
    <w:rsid w:val="004727AD"/>
    <w:rsid w:val="00472B98"/>
    <w:rsid w:val="00472DEE"/>
    <w:rsid w:val="00472FF6"/>
    <w:rsid w:val="00473141"/>
    <w:rsid w:val="004732CA"/>
    <w:rsid w:val="004738B9"/>
    <w:rsid w:val="00473C3D"/>
    <w:rsid w:val="00473E5C"/>
    <w:rsid w:val="00473EBA"/>
    <w:rsid w:val="00474445"/>
    <w:rsid w:val="0047451E"/>
    <w:rsid w:val="0047454E"/>
    <w:rsid w:val="00474835"/>
    <w:rsid w:val="00474B94"/>
    <w:rsid w:val="00474EA2"/>
    <w:rsid w:val="00475B95"/>
    <w:rsid w:val="00475BFE"/>
    <w:rsid w:val="00475C23"/>
    <w:rsid w:val="00475C50"/>
    <w:rsid w:val="004762F3"/>
    <w:rsid w:val="00477042"/>
    <w:rsid w:val="0047711B"/>
    <w:rsid w:val="00477404"/>
    <w:rsid w:val="00477612"/>
    <w:rsid w:val="00477C42"/>
    <w:rsid w:val="00477F81"/>
    <w:rsid w:val="00480065"/>
    <w:rsid w:val="00480535"/>
    <w:rsid w:val="00480562"/>
    <w:rsid w:val="00480564"/>
    <w:rsid w:val="0048070E"/>
    <w:rsid w:val="004808B8"/>
    <w:rsid w:val="004809B8"/>
    <w:rsid w:val="00480DD9"/>
    <w:rsid w:val="0048119A"/>
    <w:rsid w:val="004813D4"/>
    <w:rsid w:val="00481708"/>
    <w:rsid w:val="004817E9"/>
    <w:rsid w:val="00481CFE"/>
    <w:rsid w:val="00481F10"/>
    <w:rsid w:val="004820FA"/>
    <w:rsid w:val="004821B9"/>
    <w:rsid w:val="0048241E"/>
    <w:rsid w:val="004824F0"/>
    <w:rsid w:val="00482758"/>
    <w:rsid w:val="00482B8D"/>
    <w:rsid w:val="00483217"/>
    <w:rsid w:val="0048347E"/>
    <w:rsid w:val="00483A69"/>
    <w:rsid w:val="00484208"/>
    <w:rsid w:val="00484AA6"/>
    <w:rsid w:val="00484D05"/>
    <w:rsid w:val="00485301"/>
    <w:rsid w:val="0048551B"/>
    <w:rsid w:val="00485601"/>
    <w:rsid w:val="00485612"/>
    <w:rsid w:val="004856CE"/>
    <w:rsid w:val="00485A0F"/>
    <w:rsid w:val="00485DD4"/>
    <w:rsid w:val="00485F13"/>
    <w:rsid w:val="00486093"/>
    <w:rsid w:val="0048632D"/>
    <w:rsid w:val="00486E2E"/>
    <w:rsid w:val="0048701F"/>
    <w:rsid w:val="0048704A"/>
    <w:rsid w:val="004872D6"/>
    <w:rsid w:val="00487498"/>
    <w:rsid w:val="004876E8"/>
    <w:rsid w:val="00487B85"/>
    <w:rsid w:val="00487D40"/>
    <w:rsid w:val="004902A7"/>
    <w:rsid w:val="004904B2"/>
    <w:rsid w:val="00490742"/>
    <w:rsid w:val="004908BF"/>
    <w:rsid w:val="00490A31"/>
    <w:rsid w:val="004910A6"/>
    <w:rsid w:val="004911D1"/>
    <w:rsid w:val="00491575"/>
    <w:rsid w:val="004916CB"/>
    <w:rsid w:val="0049183D"/>
    <w:rsid w:val="00491880"/>
    <w:rsid w:val="00491D88"/>
    <w:rsid w:val="00491FDF"/>
    <w:rsid w:val="00492271"/>
    <w:rsid w:val="004925BF"/>
    <w:rsid w:val="004926AE"/>
    <w:rsid w:val="004927D8"/>
    <w:rsid w:val="004928BF"/>
    <w:rsid w:val="00493021"/>
    <w:rsid w:val="00493277"/>
    <w:rsid w:val="004932A0"/>
    <w:rsid w:val="004935ED"/>
    <w:rsid w:val="00493631"/>
    <w:rsid w:val="00493BE7"/>
    <w:rsid w:val="004942B5"/>
    <w:rsid w:val="004949D6"/>
    <w:rsid w:val="00494E80"/>
    <w:rsid w:val="0049508D"/>
    <w:rsid w:val="004955D6"/>
    <w:rsid w:val="004958AC"/>
    <w:rsid w:val="00495FA5"/>
    <w:rsid w:val="00495FD4"/>
    <w:rsid w:val="0049605C"/>
    <w:rsid w:val="004965C1"/>
    <w:rsid w:val="004965F7"/>
    <w:rsid w:val="00496605"/>
    <w:rsid w:val="004966F6"/>
    <w:rsid w:val="0049687E"/>
    <w:rsid w:val="00496945"/>
    <w:rsid w:val="004969AF"/>
    <w:rsid w:val="00496C23"/>
    <w:rsid w:val="00496D2D"/>
    <w:rsid w:val="00496DA4"/>
    <w:rsid w:val="004970F8"/>
    <w:rsid w:val="00497552"/>
    <w:rsid w:val="004975AD"/>
    <w:rsid w:val="00497930"/>
    <w:rsid w:val="00497950"/>
    <w:rsid w:val="00497BCF"/>
    <w:rsid w:val="00497BFA"/>
    <w:rsid w:val="00497FBF"/>
    <w:rsid w:val="004A053D"/>
    <w:rsid w:val="004A06F9"/>
    <w:rsid w:val="004A0D05"/>
    <w:rsid w:val="004A0FD0"/>
    <w:rsid w:val="004A1635"/>
    <w:rsid w:val="004A1D47"/>
    <w:rsid w:val="004A1FCC"/>
    <w:rsid w:val="004A2565"/>
    <w:rsid w:val="004A267A"/>
    <w:rsid w:val="004A29BD"/>
    <w:rsid w:val="004A2F18"/>
    <w:rsid w:val="004A2FFD"/>
    <w:rsid w:val="004A3183"/>
    <w:rsid w:val="004A325C"/>
    <w:rsid w:val="004A33A6"/>
    <w:rsid w:val="004A3773"/>
    <w:rsid w:val="004A3873"/>
    <w:rsid w:val="004A39C9"/>
    <w:rsid w:val="004A3B78"/>
    <w:rsid w:val="004A4036"/>
    <w:rsid w:val="004A40B0"/>
    <w:rsid w:val="004A41FB"/>
    <w:rsid w:val="004A4309"/>
    <w:rsid w:val="004A46FF"/>
    <w:rsid w:val="004A491E"/>
    <w:rsid w:val="004A4A56"/>
    <w:rsid w:val="004A4BFA"/>
    <w:rsid w:val="004A4CBD"/>
    <w:rsid w:val="004A56B1"/>
    <w:rsid w:val="004A5A65"/>
    <w:rsid w:val="004A5F9D"/>
    <w:rsid w:val="004A609B"/>
    <w:rsid w:val="004A6101"/>
    <w:rsid w:val="004A6166"/>
    <w:rsid w:val="004A63E5"/>
    <w:rsid w:val="004A66FC"/>
    <w:rsid w:val="004A67E9"/>
    <w:rsid w:val="004A687D"/>
    <w:rsid w:val="004A6881"/>
    <w:rsid w:val="004A6896"/>
    <w:rsid w:val="004A6B13"/>
    <w:rsid w:val="004A6BA8"/>
    <w:rsid w:val="004A6D7A"/>
    <w:rsid w:val="004A6DB6"/>
    <w:rsid w:val="004A7048"/>
    <w:rsid w:val="004A7057"/>
    <w:rsid w:val="004A70F7"/>
    <w:rsid w:val="004A7200"/>
    <w:rsid w:val="004A73A0"/>
    <w:rsid w:val="004A742E"/>
    <w:rsid w:val="004A7616"/>
    <w:rsid w:val="004A7B16"/>
    <w:rsid w:val="004A7B5E"/>
    <w:rsid w:val="004A7EFC"/>
    <w:rsid w:val="004B014C"/>
    <w:rsid w:val="004B0498"/>
    <w:rsid w:val="004B0514"/>
    <w:rsid w:val="004B0A0A"/>
    <w:rsid w:val="004B0B7E"/>
    <w:rsid w:val="004B0D70"/>
    <w:rsid w:val="004B102D"/>
    <w:rsid w:val="004B1088"/>
    <w:rsid w:val="004B1125"/>
    <w:rsid w:val="004B11D7"/>
    <w:rsid w:val="004B11E2"/>
    <w:rsid w:val="004B12F1"/>
    <w:rsid w:val="004B1C4B"/>
    <w:rsid w:val="004B1CC4"/>
    <w:rsid w:val="004B1DA3"/>
    <w:rsid w:val="004B1F04"/>
    <w:rsid w:val="004B208D"/>
    <w:rsid w:val="004B22EE"/>
    <w:rsid w:val="004B2392"/>
    <w:rsid w:val="004B2722"/>
    <w:rsid w:val="004B2891"/>
    <w:rsid w:val="004B2B39"/>
    <w:rsid w:val="004B2C16"/>
    <w:rsid w:val="004B2C60"/>
    <w:rsid w:val="004B2D06"/>
    <w:rsid w:val="004B2D30"/>
    <w:rsid w:val="004B2DF7"/>
    <w:rsid w:val="004B370E"/>
    <w:rsid w:val="004B37D3"/>
    <w:rsid w:val="004B3804"/>
    <w:rsid w:val="004B3943"/>
    <w:rsid w:val="004B3B67"/>
    <w:rsid w:val="004B3BF2"/>
    <w:rsid w:val="004B3E57"/>
    <w:rsid w:val="004B3FB1"/>
    <w:rsid w:val="004B4260"/>
    <w:rsid w:val="004B4507"/>
    <w:rsid w:val="004B46BB"/>
    <w:rsid w:val="004B48D4"/>
    <w:rsid w:val="004B4928"/>
    <w:rsid w:val="004B545E"/>
    <w:rsid w:val="004B57AA"/>
    <w:rsid w:val="004B5C07"/>
    <w:rsid w:val="004B60CB"/>
    <w:rsid w:val="004B64E4"/>
    <w:rsid w:val="004B6673"/>
    <w:rsid w:val="004B6784"/>
    <w:rsid w:val="004B69BF"/>
    <w:rsid w:val="004B6BAA"/>
    <w:rsid w:val="004B6E81"/>
    <w:rsid w:val="004B6E89"/>
    <w:rsid w:val="004B7591"/>
    <w:rsid w:val="004B7652"/>
    <w:rsid w:val="004B7B95"/>
    <w:rsid w:val="004C0650"/>
    <w:rsid w:val="004C07D9"/>
    <w:rsid w:val="004C0EEB"/>
    <w:rsid w:val="004C10FE"/>
    <w:rsid w:val="004C12D1"/>
    <w:rsid w:val="004C14AA"/>
    <w:rsid w:val="004C1CB5"/>
    <w:rsid w:val="004C29CF"/>
    <w:rsid w:val="004C2D6F"/>
    <w:rsid w:val="004C2DEE"/>
    <w:rsid w:val="004C30EF"/>
    <w:rsid w:val="004C37DA"/>
    <w:rsid w:val="004C3B79"/>
    <w:rsid w:val="004C4088"/>
    <w:rsid w:val="004C43EC"/>
    <w:rsid w:val="004C47C7"/>
    <w:rsid w:val="004C484D"/>
    <w:rsid w:val="004C4C21"/>
    <w:rsid w:val="004C507A"/>
    <w:rsid w:val="004C50F1"/>
    <w:rsid w:val="004C5141"/>
    <w:rsid w:val="004C5197"/>
    <w:rsid w:val="004C5665"/>
    <w:rsid w:val="004C58E5"/>
    <w:rsid w:val="004C5B94"/>
    <w:rsid w:val="004C5C5F"/>
    <w:rsid w:val="004C5F4F"/>
    <w:rsid w:val="004C63BB"/>
    <w:rsid w:val="004C641F"/>
    <w:rsid w:val="004C6639"/>
    <w:rsid w:val="004C67D1"/>
    <w:rsid w:val="004C6876"/>
    <w:rsid w:val="004C7986"/>
    <w:rsid w:val="004C7D58"/>
    <w:rsid w:val="004D05FE"/>
    <w:rsid w:val="004D075D"/>
    <w:rsid w:val="004D07EB"/>
    <w:rsid w:val="004D0A49"/>
    <w:rsid w:val="004D0B88"/>
    <w:rsid w:val="004D0C27"/>
    <w:rsid w:val="004D0D2B"/>
    <w:rsid w:val="004D0DFB"/>
    <w:rsid w:val="004D1AB3"/>
    <w:rsid w:val="004D1C82"/>
    <w:rsid w:val="004D1F69"/>
    <w:rsid w:val="004D210D"/>
    <w:rsid w:val="004D228F"/>
    <w:rsid w:val="004D22ED"/>
    <w:rsid w:val="004D2819"/>
    <w:rsid w:val="004D281A"/>
    <w:rsid w:val="004D2B7A"/>
    <w:rsid w:val="004D2E82"/>
    <w:rsid w:val="004D2F55"/>
    <w:rsid w:val="004D3041"/>
    <w:rsid w:val="004D31E0"/>
    <w:rsid w:val="004D3287"/>
    <w:rsid w:val="004D34A9"/>
    <w:rsid w:val="004D3571"/>
    <w:rsid w:val="004D393A"/>
    <w:rsid w:val="004D3F61"/>
    <w:rsid w:val="004D40BF"/>
    <w:rsid w:val="004D4236"/>
    <w:rsid w:val="004D473C"/>
    <w:rsid w:val="004D479B"/>
    <w:rsid w:val="004D48FD"/>
    <w:rsid w:val="004D4CF4"/>
    <w:rsid w:val="004D4E8E"/>
    <w:rsid w:val="004D55D1"/>
    <w:rsid w:val="004D56AB"/>
    <w:rsid w:val="004D6797"/>
    <w:rsid w:val="004D693C"/>
    <w:rsid w:val="004D6EF5"/>
    <w:rsid w:val="004D7100"/>
    <w:rsid w:val="004D7660"/>
    <w:rsid w:val="004D76E1"/>
    <w:rsid w:val="004D7E55"/>
    <w:rsid w:val="004E094F"/>
    <w:rsid w:val="004E0B48"/>
    <w:rsid w:val="004E10E4"/>
    <w:rsid w:val="004E1357"/>
    <w:rsid w:val="004E186D"/>
    <w:rsid w:val="004E1A8D"/>
    <w:rsid w:val="004E1CFB"/>
    <w:rsid w:val="004E269F"/>
    <w:rsid w:val="004E2879"/>
    <w:rsid w:val="004E3A6F"/>
    <w:rsid w:val="004E3A95"/>
    <w:rsid w:val="004E3AA2"/>
    <w:rsid w:val="004E3B79"/>
    <w:rsid w:val="004E406C"/>
    <w:rsid w:val="004E420A"/>
    <w:rsid w:val="004E4322"/>
    <w:rsid w:val="004E4825"/>
    <w:rsid w:val="004E4899"/>
    <w:rsid w:val="004E4AAD"/>
    <w:rsid w:val="004E4C48"/>
    <w:rsid w:val="004E513E"/>
    <w:rsid w:val="004E55D2"/>
    <w:rsid w:val="004E59E1"/>
    <w:rsid w:val="004E5F9C"/>
    <w:rsid w:val="004E6073"/>
    <w:rsid w:val="004E6318"/>
    <w:rsid w:val="004E6499"/>
    <w:rsid w:val="004E6719"/>
    <w:rsid w:val="004E6B7D"/>
    <w:rsid w:val="004E6BE8"/>
    <w:rsid w:val="004E6CB5"/>
    <w:rsid w:val="004E6DD8"/>
    <w:rsid w:val="004E7076"/>
    <w:rsid w:val="004E7104"/>
    <w:rsid w:val="004E7416"/>
    <w:rsid w:val="004E7517"/>
    <w:rsid w:val="004E7519"/>
    <w:rsid w:val="004E769A"/>
    <w:rsid w:val="004E7AEB"/>
    <w:rsid w:val="004E7C01"/>
    <w:rsid w:val="004F03D5"/>
    <w:rsid w:val="004F0684"/>
    <w:rsid w:val="004F06A5"/>
    <w:rsid w:val="004F07A1"/>
    <w:rsid w:val="004F1173"/>
    <w:rsid w:val="004F148C"/>
    <w:rsid w:val="004F14F0"/>
    <w:rsid w:val="004F1ACF"/>
    <w:rsid w:val="004F1BA7"/>
    <w:rsid w:val="004F2A15"/>
    <w:rsid w:val="004F2C66"/>
    <w:rsid w:val="004F2CB7"/>
    <w:rsid w:val="004F2F39"/>
    <w:rsid w:val="004F2F52"/>
    <w:rsid w:val="004F3156"/>
    <w:rsid w:val="004F31AE"/>
    <w:rsid w:val="004F32DC"/>
    <w:rsid w:val="004F341F"/>
    <w:rsid w:val="004F383C"/>
    <w:rsid w:val="004F3A8E"/>
    <w:rsid w:val="004F3B60"/>
    <w:rsid w:val="004F3F7A"/>
    <w:rsid w:val="004F491F"/>
    <w:rsid w:val="004F4A13"/>
    <w:rsid w:val="004F502A"/>
    <w:rsid w:val="004F53E2"/>
    <w:rsid w:val="004F5522"/>
    <w:rsid w:val="004F585C"/>
    <w:rsid w:val="004F58D3"/>
    <w:rsid w:val="004F5CEF"/>
    <w:rsid w:val="004F5D2B"/>
    <w:rsid w:val="004F5D84"/>
    <w:rsid w:val="004F5F48"/>
    <w:rsid w:val="004F6230"/>
    <w:rsid w:val="004F628E"/>
    <w:rsid w:val="004F6439"/>
    <w:rsid w:val="004F65C1"/>
    <w:rsid w:val="004F6794"/>
    <w:rsid w:val="004F750C"/>
    <w:rsid w:val="004F7531"/>
    <w:rsid w:val="004F7F2F"/>
    <w:rsid w:val="0050005E"/>
    <w:rsid w:val="00500160"/>
    <w:rsid w:val="005002E6"/>
    <w:rsid w:val="005003BB"/>
    <w:rsid w:val="00500586"/>
    <w:rsid w:val="005007BA"/>
    <w:rsid w:val="00500A3C"/>
    <w:rsid w:val="00500ACD"/>
    <w:rsid w:val="00500D49"/>
    <w:rsid w:val="00500FC1"/>
    <w:rsid w:val="00500FCE"/>
    <w:rsid w:val="00501138"/>
    <w:rsid w:val="00501181"/>
    <w:rsid w:val="005012C0"/>
    <w:rsid w:val="005015C6"/>
    <w:rsid w:val="005017F8"/>
    <w:rsid w:val="00501A5D"/>
    <w:rsid w:val="00501C81"/>
    <w:rsid w:val="00501CF6"/>
    <w:rsid w:val="00501F21"/>
    <w:rsid w:val="00501F68"/>
    <w:rsid w:val="00501F6F"/>
    <w:rsid w:val="00501FFE"/>
    <w:rsid w:val="00502456"/>
    <w:rsid w:val="005025C0"/>
    <w:rsid w:val="00502C17"/>
    <w:rsid w:val="00502C52"/>
    <w:rsid w:val="00502C6A"/>
    <w:rsid w:val="00503344"/>
    <w:rsid w:val="0050340A"/>
    <w:rsid w:val="00503797"/>
    <w:rsid w:val="0050390F"/>
    <w:rsid w:val="00503994"/>
    <w:rsid w:val="00503A82"/>
    <w:rsid w:val="00503AA6"/>
    <w:rsid w:val="00503AB4"/>
    <w:rsid w:val="00503C46"/>
    <w:rsid w:val="00504061"/>
    <w:rsid w:val="0050462E"/>
    <w:rsid w:val="00504A0B"/>
    <w:rsid w:val="00504B27"/>
    <w:rsid w:val="00504CFA"/>
    <w:rsid w:val="00504DE0"/>
    <w:rsid w:val="00504E91"/>
    <w:rsid w:val="00504F2E"/>
    <w:rsid w:val="00505176"/>
    <w:rsid w:val="00505210"/>
    <w:rsid w:val="0050533A"/>
    <w:rsid w:val="00505BAE"/>
    <w:rsid w:val="00505E22"/>
    <w:rsid w:val="00505F7C"/>
    <w:rsid w:val="005060F6"/>
    <w:rsid w:val="005062FE"/>
    <w:rsid w:val="0050679E"/>
    <w:rsid w:val="00506956"/>
    <w:rsid w:val="00506973"/>
    <w:rsid w:val="005069BD"/>
    <w:rsid w:val="00506A2C"/>
    <w:rsid w:val="00506F90"/>
    <w:rsid w:val="0050707B"/>
    <w:rsid w:val="00507243"/>
    <w:rsid w:val="005074E8"/>
    <w:rsid w:val="0050753C"/>
    <w:rsid w:val="00507B89"/>
    <w:rsid w:val="00510370"/>
    <w:rsid w:val="005105DA"/>
    <w:rsid w:val="00510FDF"/>
    <w:rsid w:val="00511267"/>
    <w:rsid w:val="005113FC"/>
    <w:rsid w:val="00511662"/>
    <w:rsid w:val="005117F7"/>
    <w:rsid w:val="00511C48"/>
    <w:rsid w:val="00511CE8"/>
    <w:rsid w:val="00511D3F"/>
    <w:rsid w:val="00511D63"/>
    <w:rsid w:val="00512025"/>
    <w:rsid w:val="005127C1"/>
    <w:rsid w:val="0051299B"/>
    <w:rsid w:val="00512BD8"/>
    <w:rsid w:val="00512CC3"/>
    <w:rsid w:val="0051339F"/>
    <w:rsid w:val="00513553"/>
    <w:rsid w:val="005138B1"/>
    <w:rsid w:val="00513DC7"/>
    <w:rsid w:val="00513E6D"/>
    <w:rsid w:val="00513F21"/>
    <w:rsid w:val="00514161"/>
    <w:rsid w:val="00514194"/>
    <w:rsid w:val="00514559"/>
    <w:rsid w:val="00514685"/>
    <w:rsid w:val="005146D9"/>
    <w:rsid w:val="00514A33"/>
    <w:rsid w:val="00514B4A"/>
    <w:rsid w:val="00515380"/>
    <w:rsid w:val="005153F3"/>
    <w:rsid w:val="0051549E"/>
    <w:rsid w:val="005155DD"/>
    <w:rsid w:val="005155F1"/>
    <w:rsid w:val="0051592B"/>
    <w:rsid w:val="00515B60"/>
    <w:rsid w:val="00515DC1"/>
    <w:rsid w:val="00516118"/>
    <w:rsid w:val="0051639F"/>
    <w:rsid w:val="00516C18"/>
    <w:rsid w:val="005171F2"/>
    <w:rsid w:val="005176CA"/>
    <w:rsid w:val="0051783F"/>
    <w:rsid w:val="00517884"/>
    <w:rsid w:val="00517A74"/>
    <w:rsid w:val="00517B22"/>
    <w:rsid w:val="00520091"/>
    <w:rsid w:val="005200D7"/>
    <w:rsid w:val="00520495"/>
    <w:rsid w:val="005204D4"/>
    <w:rsid w:val="00520530"/>
    <w:rsid w:val="005206F3"/>
    <w:rsid w:val="00520D09"/>
    <w:rsid w:val="00520FFC"/>
    <w:rsid w:val="0052116B"/>
    <w:rsid w:val="00521244"/>
    <w:rsid w:val="005213EB"/>
    <w:rsid w:val="00521672"/>
    <w:rsid w:val="00521758"/>
    <w:rsid w:val="00521F7D"/>
    <w:rsid w:val="00522660"/>
    <w:rsid w:val="005227A8"/>
    <w:rsid w:val="00522967"/>
    <w:rsid w:val="00522C0C"/>
    <w:rsid w:val="005235D1"/>
    <w:rsid w:val="005236C0"/>
    <w:rsid w:val="00523C7A"/>
    <w:rsid w:val="00523DCF"/>
    <w:rsid w:val="00524457"/>
    <w:rsid w:val="0052445F"/>
    <w:rsid w:val="005244E9"/>
    <w:rsid w:val="00524A7D"/>
    <w:rsid w:val="00524B00"/>
    <w:rsid w:val="00524E4E"/>
    <w:rsid w:val="00525268"/>
    <w:rsid w:val="00525367"/>
    <w:rsid w:val="005253CA"/>
    <w:rsid w:val="005253FC"/>
    <w:rsid w:val="005256A7"/>
    <w:rsid w:val="005259C4"/>
    <w:rsid w:val="005259F1"/>
    <w:rsid w:val="00525B2F"/>
    <w:rsid w:val="0052604A"/>
    <w:rsid w:val="005260B6"/>
    <w:rsid w:val="005260FD"/>
    <w:rsid w:val="00526205"/>
    <w:rsid w:val="0052638F"/>
    <w:rsid w:val="00526495"/>
    <w:rsid w:val="005268C4"/>
    <w:rsid w:val="005269C5"/>
    <w:rsid w:val="00527084"/>
    <w:rsid w:val="005270FC"/>
    <w:rsid w:val="00527486"/>
    <w:rsid w:val="00527634"/>
    <w:rsid w:val="0052773D"/>
    <w:rsid w:val="005277D1"/>
    <w:rsid w:val="00527841"/>
    <w:rsid w:val="005279AE"/>
    <w:rsid w:val="00527F6D"/>
    <w:rsid w:val="0053012E"/>
    <w:rsid w:val="00530608"/>
    <w:rsid w:val="00530736"/>
    <w:rsid w:val="00530C32"/>
    <w:rsid w:val="00530DB1"/>
    <w:rsid w:val="005312A7"/>
    <w:rsid w:val="00531B3F"/>
    <w:rsid w:val="00531E7B"/>
    <w:rsid w:val="00531FA2"/>
    <w:rsid w:val="00532494"/>
    <w:rsid w:val="00532752"/>
    <w:rsid w:val="00532ACE"/>
    <w:rsid w:val="00532B13"/>
    <w:rsid w:val="00532CB2"/>
    <w:rsid w:val="00532D10"/>
    <w:rsid w:val="00533149"/>
    <w:rsid w:val="00533642"/>
    <w:rsid w:val="0053371D"/>
    <w:rsid w:val="00533B84"/>
    <w:rsid w:val="00533D99"/>
    <w:rsid w:val="00533FC8"/>
    <w:rsid w:val="00534593"/>
    <w:rsid w:val="0053498F"/>
    <w:rsid w:val="00534A1C"/>
    <w:rsid w:val="00534D7D"/>
    <w:rsid w:val="005350DC"/>
    <w:rsid w:val="00535252"/>
    <w:rsid w:val="0053539E"/>
    <w:rsid w:val="00535547"/>
    <w:rsid w:val="00535ABE"/>
    <w:rsid w:val="00535C83"/>
    <w:rsid w:val="00535CB4"/>
    <w:rsid w:val="00535D1D"/>
    <w:rsid w:val="00535DDD"/>
    <w:rsid w:val="00535DFF"/>
    <w:rsid w:val="00536010"/>
    <w:rsid w:val="0053606A"/>
    <w:rsid w:val="00536237"/>
    <w:rsid w:val="00536896"/>
    <w:rsid w:val="00536AD5"/>
    <w:rsid w:val="00536E0D"/>
    <w:rsid w:val="00536F9C"/>
    <w:rsid w:val="00537146"/>
    <w:rsid w:val="00537904"/>
    <w:rsid w:val="00537A77"/>
    <w:rsid w:val="00537A7E"/>
    <w:rsid w:val="00537C63"/>
    <w:rsid w:val="00540310"/>
    <w:rsid w:val="005408E1"/>
    <w:rsid w:val="00540EB6"/>
    <w:rsid w:val="00540F9D"/>
    <w:rsid w:val="00540FA4"/>
    <w:rsid w:val="0054134C"/>
    <w:rsid w:val="0054154D"/>
    <w:rsid w:val="00541A14"/>
    <w:rsid w:val="005420F8"/>
    <w:rsid w:val="0054211F"/>
    <w:rsid w:val="005422EE"/>
    <w:rsid w:val="0054299C"/>
    <w:rsid w:val="00542D62"/>
    <w:rsid w:val="00542E34"/>
    <w:rsid w:val="00542F9A"/>
    <w:rsid w:val="00543462"/>
    <w:rsid w:val="00543834"/>
    <w:rsid w:val="0054390B"/>
    <w:rsid w:val="00543A5B"/>
    <w:rsid w:val="00543F9C"/>
    <w:rsid w:val="00544300"/>
    <w:rsid w:val="0054436E"/>
    <w:rsid w:val="00544774"/>
    <w:rsid w:val="00544BF1"/>
    <w:rsid w:val="00544D59"/>
    <w:rsid w:val="00545290"/>
    <w:rsid w:val="0054557A"/>
    <w:rsid w:val="00545B2F"/>
    <w:rsid w:val="00545C42"/>
    <w:rsid w:val="00545D06"/>
    <w:rsid w:val="00545DB7"/>
    <w:rsid w:val="00545DDB"/>
    <w:rsid w:val="00545F2D"/>
    <w:rsid w:val="005461AA"/>
    <w:rsid w:val="005462D0"/>
    <w:rsid w:val="00546AD0"/>
    <w:rsid w:val="00546C79"/>
    <w:rsid w:val="00546D39"/>
    <w:rsid w:val="00546F85"/>
    <w:rsid w:val="005472F3"/>
    <w:rsid w:val="00547A88"/>
    <w:rsid w:val="00547AED"/>
    <w:rsid w:val="0055000A"/>
    <w:rsid w:val="0055036C"/>
    <w:rsid w:val="0055047F"/>
    <w:rsid w:val="0055087D"/>
    <w:rsid w:val="00550AB0"/>
    <w:rsid w:val="00550CBF"/>
    <w:rsid w:val="00550E84"/>
    <w:rsid w:val="00551368"/>
    <w:rsid w:val="005513AC"/>
    <w:rsid w:val="0055141A"/>
    <w:rsid w:val="00551759"/>
    <w:rsid w:val="00551CBA"/>
    <w:rsid w:val="005524B0"/>
    <w:rsid w:val="00552B0F"/>
    <w:rsid w:val="00552C3B"/>
    <w:rsid w:val="00552CD2"/>
    <w:rsid w:val="00552F39"/>
    <w:rsid w:val="00552F7C"/>
    <w:rsid w:val="00552FCC"/>
    <w:rsid w:val="0055344F"/>
    <w:rsid w:val="005535AF"/>
    <w:rsid w:val="005536BA"/>
    <w:rsid w:val="00553893"/>
    <w:rsid w:val="00553D16"/>
    <w:rsid w:val="00553DFB"/>
    <w:rsid w:val="00554139"/>
    <w:rsid w:val="00554316"/>
    <w:rsid w:val="00554894"/>
    <w:rsid w:val="005548B1"/>
    <w:rsid w:val="00554A84"/>
    <w:rsid w:val="00554F08"/>
    <w:rsid w:val="00554FFD"/>
    <w:rsid w:val="005555DB"/>
    <w:rsid w:val="0055584F"/>
    <w:rsid w:val="0055587F"/>
    <w:rsid w:val="00555AE0"/>
    <w:rsid w:val="00555AEC"/>
    <w:rsid w:val="00555B16"/>
    <w:rsid w:val="00555F09"/>
    <w:rsid w:val="00556028"/>
    <w:rsid w:val="00556098"/>
    <w:rsid w:val="00556EFB"/>
    <w:rsid w:val="00557296"/>
    <w:rsid w:val="005577B0"/>
    <w:rsid w:val="00557B39"/>
    <w:rsid w:val="00557C2E"/>
    <w:rsid w:val="0056013B"/>
    <w:rsid w:val="00560192"/>
    <w:rsid w:val="00561241"/>
    <w:rsid w:val="005619A0"/>
    <w:rsid w:val="005619F5"/>
    <w:rsid w:val="00561AB3"/>
    <w:rsid w:val="00562084"/>
    <w:rsid w:val="005623EA"/>
    <w:rsid w:val="005626AD"/>
    <w:rsid w:val="00562EA1"/>
    <w:rsid w:val="005630B7"/>
    <w:rsid w:val="005632E4"/>
    <w:rsid w:val="0056375B"/>
    <w:rsid w:val="00563887"/>
    <w:rsid w:val="00563DF2"/>
    <w:rsid w:val="00563E92"/>
    <w:rsid w:val="00564369"/>
    <w:rsid w:val="00564733"/>
    <w:rsid w:val="00564B82"/>
    <w:rsid w:val="00564BAE"/>
    <w:rsid w:val="00564C58"/>
    <w:rsid w:val="00565333"/>
    <w:rsid w:val="0056533B"/>
    <w:rsid w:val="0056574F"/>
    <w:rsid w:val="005658BD"/>
    <w:rsid w:val="00565AA0"/>
    <w:rsid w:val="00565BB7"/>
    <w:rsid w:val="00565BFE"/>
    <w:rsid w:val="00565C74"/>
    <w:rsid w:val="00565DB9"/>
    <w:rsid w:val="0056644C"/>
    <w:rsid w:val="005669BC"/>
    <w:rsid w:val="00566AD4"/>
    <w:rsid w:val="00566D15"/>
    <w:rsid w:val="00567154"/>
    <w:rsid w:val="0056743B"/>
    <w:rsid w:val="00567562"/>
    <w:rsid w:val="005675DF"/>
    <w:rsid w:val="005679ED"/>
    <w:rsid w:val="00567BDA"/>
    <w:rsid w:val="00567BE3"/>
    <w:rsid w:val="00567DE1"/>
    <w:rsid w:val="0057020F"/>
    <w:rsid w:val="00570611"/>
    <w:rsid w:val="00570EED"/>
    <w:rsid w:val="00570F18"/>
    <w:rsid w:val="0057107A"/>
    <w:rsid w:val="0057141A"/>
    <w:rsid w:val="005716FC"/>
    <w:rsid w:val="0057175B"/>
    <w:rsid w:val="005717F7"/>
    <w:rsid w:val="0057198F"/>
    <w:rsid w:val="00571D2A"/>
    <w:rsid w:val="00571F9E"/>
    <w:rsid w:val="00571FE8"/>
    <w:rsid w:val="005723C9"/>
    <w:rsid w:val="00572546"/>
    <w:rsid w:val="00572593"/>
    <w:rsid w:val="005725E3"/>
    <w:rsid w:val="005727BD"/>
    <w:rsid w:val="00572A75"/>
    <w:rsid w:val="00572C2A"/>
    <w:rsid w:val="00572EF2"/>
    <w:rsid w:val="00573576"/>
    <w:rsid w:val="00573587"/>
    <w:rsid w:val="00573B54"/>
    <w:rsid w:val="00573F56"/>
    <w:rsid w:val="005744F6"/>
    <w:rsid w:val="00574B37"/>
    <w:rsid w:val="005754ED"/>
    <w:rsid w:val="005757CD"/>
    <w:rsid w:val="00575936"/>
    <w:rsid w:val="00575AE0"/>
    <w:rsid w:val="00575B15"/>
    <w:rsid w:val="00575B53"/>
    <w:rsid w:val="00575CAC"/>
    <w:rsid w:val="00575DEF"/>
    <w:rsid w:val="00575F16"/>
    <w:rsid w:val="00576163"/>
    <w:rsid w:val="0057673A"/>
    <w:rsid w:val="00576BA1"/>
    <w:rsid w:val="00576C5F"/>
    <w:rsid w:val="00577004"/>
    <w:rsid w:val="005771F0"/>
    <w:rsid w:val="0057740D"/>
    <w:rsid w:val="005774BA"/>
    <w:rsid w:val="005778BE"/>
    <w:rsid w:val="005778C8"/>
    <w:rsid w:val="005778EF"/>
    <w:rsid w:val="00577A25"/>
    <w:rsid w:val="00577A4D"/>
    <w:rsid w:val="00577A7F"/>
    <w:rsid w:val="00577F45"/>
    <w:rsid w:val="0058013F"/>
    <w:rsid w:val="005801A4"/>
    <w:rsid w:val="00580A06"/>
    <w:rsid w:val="00580B89"/>
    <w:rsid w:val="0058131B"/>
    <w:rsid w:val="005816FA"/>
    <w:rsid w:val="005818C7"/>
    <w:rsid w:val="0058196F"/>
    <w:rsid w:val="0058211D"/>
    <w:rsid w:val="0058248A"/>
    <w:rsid w:val="00582521"/>
    <w:rsid w:val="005826EA"/>
    <w:rsid w:val="00582B49"/>
    <w:rsid w:val="0058358D"/>
    <w:rsid w:val="005836D7"/>
    <w:rsid w:val="0058385F"/>
    <w:rsid w:val="00583A33"/>
    <w:rsid w:val="00583DAA"/>
    <w:rsid w:val="00583E24"/>
    <w:rsid w:val="00583F94"/>
    <w:rsid w:val="0058453E"/>
    <w:rsid w:val="0058459F"/>
    <w:rsid w:val="00584619"/>
    <w:rsid w:val="00584644"/>
    <w:rsid w:val="00584BE4"/>
    <w:rsid w:val="00584BFC"/>
    <w:rsid w:val="005852F7"/>
    <w:rsid w:val="0058546C"/>
    <w:rsid w:val="005854C4"/>
    <w:rsid w:val="00585598"/>
    <w:rsid w:val="00585A79"/>
    <w:rsid w:val="00585AFF"/>
    <w:rsid w:val="00585D6F"/>
    <w:rsid w:val="00585E7F"/>
    <w:rsid w:val="005860AF"/>
    <w:rsid w:val="00586588"/>
    <w:rsid w:val="005867D2"/>
    <w:rsid w:val="0058687D"/>
    <w:rsid w:val="005869CB"/>
    <w:rsid w:val="005870E2"/>
    <w:rsid w:val="0058724E"/>
    <w:rsid w:val="005874CE"/>
    <w:rsid w:val="005875A5"/>
    <w:rsid w:val="00587876"/>
    <w:rsid w:val="0058798E"/>
    <w:rsid w:val="0059013D"/>
    <w:rsid w:val="00590422"/>
    <w:rsid w:val="00590781"/>
    <w:rsid w:val="00590862"/>
    <w:rsid w:val="005909A8"/>
    <w:rsid w:val="00590D4E"/>
    <w:rsid w:val="00590E3D"/>
    <w:rsid w:val="005910E0"/>
    <w:rsid w:val="00591ABA"/>
    <w:rsid w:val="00591C16"/>
    <w:rsid w:val="005921C6"/>
    <w:rsid w:val="00592808"/>
    <w:rsid w:val="00592A0D"/>
    <w:rsid w:val="00592A8E"/>
    <w:rsid w:val="00592B45"/>
    <w:rsid w:val="00592DB8"/>
    <w:rsid w:val="005931A4"/>
    <w:rsid w:val="00593B51"/>
    <w:rsid w:val="00593E54"/>
    <w:rsid w:val="00593F61"/>
    <w:rsid w:val="00593FA4"/>
    <w:rsid w:val="00594376"/>
    <w:rsid w:val="005944B6"/>
    <w:rsid w:val="00594A61"/>
    <w:rsid w:val="00594EFF"/>
    <w:rsid w:val="00594F1D"/>
    <w:rsid w:val="00594F6F"/>
    <w:rsid w:val="005953AD"/>
    <w:rsid w:val="00595665"/>
    <w:rsid w:val="005956B6"/>
    <w:rsid w:val="005956E3"/>
    <w:rsid w:val="00595894"/>
    <w:rsid w:val="00595996"/>
    <w:rsid w:val="00596154"/>
    <w:rsid w:val="005963CC"/>
    <w:rsid w:val="00596841"/>
    <w:rsid w:val="00596861"/>
    <w:rsid w:val="00596C9B"/>
    <w:rsid w:val="00596E19"/>
    <w:rsid w:val="00596E80"/>
    <w:rsid w:val="00596EA6"/>
    <w:rsid w:val="0059703C"/>
    <w:rsid w:val="005975FB"/>
    <w:rsid w:val="005978AA"/>
    <w:rsid w:val="0059794D"/>
    <w:rsid w:val="00597AA8"/>
    <w:rsid w:val="005A02D7"/>
    <w:rsid w:val="005A07F1"/>
    <w:rsid w:val="005A0E45"/>
    <w:rsid w:val="005A1113"/>
    <w:rsid w:val="005A1369"/>
    <w:rsid w:val="005A16FB"/>
    <w:rsid w:val="005A18EA"/>
    <w:rsid w:val="005A1986"/>
    <w:rsid w:val="005A1C71"/>
    <w:rsid w:val="005A2049"/>
    <w:rsid w:val="005A241E"/>
    <w:rsid w:val="005A27FB"/>
    <w:rsid w:val="005A28B4"/>
    <w:rsid w:val="005A2FEF"/>
    <w:rsid w:val="005A331C"/>
    <w:rsid w:val="005A3777"/>
    <w:rsid w:val="005A38AA"/>
    <w:rsid w:val="005A3C3C"/>
    <w:rsid w:val="005A3C9B"/>
    <w:rsid w:val="005A418F"/>
    <w:rsid w:val="005A46A3"/>
    <w:rsid w:val="005A46F6"/>
    <w:rsid w:val="005A472C"/>
    <w:rsid w:val="005A4869"/>
    <w:rsid w:val="005A4897"/>
    <w:rsid w:val="005A4A43"/>
    <w:rsid w:val="005A4A56"/>
    <w:rsid w:val="005A4C3D"/>
    <w:rsid w:val="005A4C76"/>
    <w:rsid w:val="005A4FBE"/>
    <w:rsid w:val="005A5042"/>
    <w:rsid w:val="005A51A0"/>
    <w:rsid w:val="005A5325"/>
    <w:rsid w:val="005A5557"/>
    <w:rsid w:val="005A573A"/>
    <w:rsid w:val="005A5D6C"/>
    <w:rsid w:val="005A5EE6"/>
    <w:rsid w:val="005A61A7"/>
    <w:rsid w:val="005A61F3"/>
    <w:rsid w:val="005A627D"/>
    <w:rsid w:val="005A6ACB"/>
    <w:rsid w:val="005A6F61"/>
    <w:rsid w:val="005A6F92"/>
    <w:rsid w:val="005A6FED"/>
    <w:rsid w:val="005A70E5"/>
    <w:rsid w:val="005A7323"/>
    <w:rsid w:val="005A7672"/>
    <w:rsid w:val="005A777A"/>
    <w:rsid w:val="005A78B2"/>
    <w:rsid w:val="005A7A57"/>
    <w:rsid w:val="005A7AA4"/>
    <w:rsid w:val="005B05E7"/>
    <w:rsid w:val="005B07EA"/>
    <w:rsid w:val="005B0AE8"/>
    <w:rsid w:val="005B0B39"/>
    <w:rsid w:val="005B10EF"/>
    <w:rsid w:val="005B13CE"/>
    <w:rsid w:val="005B166A"/>
    <w:rsid w:val="005B1A25"/>
    <w:rsid w:val="005B1B3E"/>
    <w:rsid w:val="005B1BC4"/>
    <w:rsid w:val="005B1D50"/>
    <w:rsid w:val="005B2836"/>
    <w:rsid w:val="005B2C40"/>
    <w:rsid w:val="005B2CC2"/>
    <w:rsid w:val="005B2D3D"/>
    <w:rsid w:val="005B2F97"/>
    <w:rsid w:val="005B32FE"/>
    <w:rsid w:val="005B3B14"/>
    <w:rsid w:val="005B3C66"/>
    <w:rsid w:val="005B3D11"/>
    <w:rsid w:val="005B411C"/>
    <w:rsid w:val="005B454E"/>
    <w:rsid w:val="005B4BA3"/>
    <w:rsid w:val="005B4E4D"/>
    <w:rsid w:val="005B4F71"/>
    <w:rsid w:val="005B5538"/>
    <w:rsid w:val="005B5D5F"/>
    <w:rsid w:val="005B63CD"/>
    <w:rsid w:val="005B6661"/>
    <w:rsid w:val="005B668D"/>
    <w:rsid w:val="005B6894"/>
    <w:rsid w:val="005B6B61"/>
    <w:rsid w:val="005B6C18"/>
    <w:rsid w:val="005B6E5D"/>
    <w:rsid w:val="005B6ED8"/>
    <w:rsid w:val="005B6F74"/>
    <w:rsid w:val="005B6FD3"/>
    <w:rsid w:val="005B6FEC"/>
    <w:rsid w:val="005B6FF5"/>
    <w:rsid w:val="005B7121"/>
    <w:rsid w:val="005B7243"/>
    <w:rsid w:val="005B779C"/>
    <w:rsid w:val="005B7920"/>
    <w:rsid w:val="005B7B2E"/>
    <w:rsid w:val="005B7B47"/>
    <w:rsid w:val="005C005A"/>
    <w:rsid w:val="005C01A8"/>
    <w:rsid w:val="005C06F8"/>
    <w:rsid w:val="005C072C"/>
    <w:rsid w:val="005C0E15"/>
    <w:rsid w:val="005C1023"/>
    <w:rsid w:val="005C1384"/>
    <w:rsid w:val="005C13B2"/>
    <w:rsid w:val="005C17A1"/>
    <w:rsid w:val="005C1815"/>
    <w:rsid w:val="005C1AEC"/>
    <w:rsid w:val="005C1FC1"/>
    <w:rsid w:val="005C27E3"/>
    <w:rsid w:val="005C2BFF"/>
    <w:rsid w:val="005C2F87"/>
    <w:rsid w:val="005C3060"/>
    <w:rsid w:val="005C33AA"/>
    <w:rsid w:val="005C37AC"/>
    <w:rsid w:val="005C37CB"/>
    <w:rsid w:val="005C39F3"/>
    <w:rsid w:val="005C3BE8"/>
    <w:rsid w:val="005C3E63"/>
    <w:rsid w:val="005C3EF8"/>
    <w:rsid w:val="005C3FE3"/>
    <w:rsid w:val="005C43CC"/>
    <w:rsid w:val="005C459C"/>
    <w:rsid w:val="005C475A"/>
    <w:rsid w:val="005C5403"/>
    <w:rsid w:val="005C54CB"/>
    <w:rsid w:val="005C56AE"/>
    <w:rsid w:val="005C5AB2"/>
    <w:rsid w:val="005C5BFB"/>
    <w:rsid w:val="005C5C95"/>
    <w:rsid w:val="005C614F"/>
    <w:rsid w:val="005C6619"/>
    <w:rsid w:val="005C6C95"/>
    <w:rsid w:val="005C71FB"/>
    <w:rsid w:val="005C7273"/>
    <w:rsid w:val="005C74C5"/>
    <w:rsid w:val="005C76CC"/>
    <w:rsid w:val="005C7775"/>
    <w:rsid w:val="005C7895"/>
    <w:rsid w:val="005C7FCF"/>
    <w:rsid w:val="005D02FB"/>
    <w:rsid w:val="005D1457"/>
    <w:rsid w:val="005D14B9"/>
    <w:rsid w:val="005D1A9F"/>
    <w:rsid w:val="005D1C71"/>
    <w:rsid w:val="005D1D91"/>
    <w:rsid w:val="005D20DA"/>
    <w:rsid w:val="005D28CC"/>
    <w:rsid w:val="005D292F"/>
    <w:rsid w:val="005D2A87"/>
    <w:rsid w:val="005D3264"/>
    <w:rsid w:val="005D34EA"/>
    <w:rsid w:val="005D368B"/>
    <w:rsid w:val="005D3E8E"/>
    <w:rsid w:val="005D40A9"/>
    <w:rsid w:val="005D42BD"/>
    <w:rsid w:val="005D45B5"/>
    <w:rsid w:val="005D4661"/>
    <w:rsid w:val="005D4A92"/>
    <w:rsid w:val="005D4C57"/>
    <w:rsid w:val="005D4F47"/>
    <w:rsid w:val="005D4FE1"/>
    <w:rsid w:val="005D5075"/>
    <w:rsid w:val="005D50C0"/>
    <w:rsid w:val="005D51BD"/>
    <w:rsid w:val="005D52FA"/>
    <w:rsid w:val="005D5403"/>
    <w:rsid w:val="005D58CC"/>
    <w:rsid w:val="005D600F"/>
    <w:rsid w:val="005D6013"/>
    <w:rsid w:val="005D61D2"/>
    <w:rsid w:val="005D6585"/>
    <w:rsid w:val="005D6612"/>
    <w:rsid w:val="005D66F5"/>
    <w:rsid w:val="005D697E"/>
    <w:rsid w:val="005D7088"/>
    <w:rsid w:val="005D76AE"/>
    <w:rsid w:val="005D76DE"/>
    <w:rsid w:val="005D770A"/>
    <w:rsid w:val="005D7713"/>
    <w:rsid w:val="005D777B"/>
    <w:rsid w:val="005D77DE"/>
    <w:rsid w:val="005D7CC2"/>
    <w:rsid w:val="005D7D29"/>
    <w:rsid w:val="005D7EBF"/>
    <w:rsid w:val="005E05A1"/>
    <w:rsid w:val="005E0645"/>
    <w:rsid w:val="005E09E4"/>
    <w:rsid w:val="005E0D78"/>
    <w:rsid w:val="005E1726"/>
    <w:rsid w:val="005E17B1"/>
    <w:rsid w:val="005E235A"/>
    <w:rsid w:val="005E2513"/>
    <w:rsid w:val="005E25C0"/>
    <w:rsid w:val="005E266F"/>
    <w:rsid w:val="005E2BCF"/>
    <w:rsid w:val="005E2FA1"/>
    <w:rsid w:val="005E38DE"/>
    <w:rsid w:val="005E3B4C"/>
    <w:rsid w:val="005E3F34"/>
    <w:rsid w:val="005E4116"/>
    <w:rsid w:val="005E421C"/>
    <w:rsid w:val="005E4241"/>
    <w:rsid w:val="005E425A"/>
    <w:rsid w:val="005E42AC"/>
    <w:rsid w:val="005E4B3B"/>
    <w:rsid w:val="005E4EF0"/>
    <w:rsid w:val="005E50E8"/>
    <w:rsid w:val="005E5734"/>
    <w:rsid w:val="005E5741"/>
    <w:rsid w:val="005E5EC3"/>
    <w:rsid w:val="005E602B"/>
    <w:rsid w:val="005E6150"/>
    <w:rsid w:val="005E61B6"/>
    <w:rsid w:val="005E6487"/>
    <w:rsid w:val="005E651F"/>
    <w:rsid w:val="005E65EB"/>
    <w:rsid w:val="005E664C"/>
    <w:rsid w:val="005E6768"/>
    <w:rsid w:val="005E6971"/>
    <w:rsid w:val="005E6D4E"/>
    <w:rsid w:val="005E6F0C"/>
    <w:rsid w:val="005E73CE"/>
    <w:rsid w:val="005E77E3"/>
    <w:rsid w:val="005E7B0C"/>
    <w:rsid w:val="005F0616"/>
    <w:rsid w:val="005F0727"/>
    <w:rsid w:val="005F07DC"/>
    <w:rsid w:val="005F0C34"/>
    <w:rsid w:val="005F0EAB"/>
    <w:rsid w:val="005F0FB4"/>
    <w:rsid w:val="005F0FC8"/>
    <w:rsid w:val="005F1101"/>
    <w:rsid w:val="005F13BD"/>
    <w:rsid w:val="005F1859"/>
    <w:rsid w:val="005F1AC8"/>
    <w:rsid w:val="005F1B25"/>
    <w:rsid w:val="005F21AF"/>
    <w:rsid w:val="005F21FB"/>
    <w:rsid w:val="005F257C"/>
    <w:rsid w:val="005F25E2"/>
    <w:rsid w:val="005F27E3"/>
    <w:rsid w:val="005F2B4F"/>
    <w:rsid w:val="005F347F"/>
    <w:rsid w:val="005F34BC"/>
    <w:rsid w:val="005F35AA"/>
    <w:rsid w:val="005F38CE"/>
    <w:rsid w:val="005F40DE"/>
    <w:rsid w:val="005F4421"/>
    <w:rsid w:val="005F479E"/>
    <w:rsid w:val="005F4927"/>
    <w:rsid w:val="005F49F4"/>
    <w:rsid w:val="005F4A65"/>
    <w:rsid w:val="005F4ABD"/>
    <w:rsid w:val="005F4B7D"/>
    <w:rsid w:val="005F4D34"/>
    <w:rsid w:val="005F4DB6"/>
    <w:rsid w:val="005F4E65"/>
    <w:rsid w:val="005F4F77"/>
    <w:rsid w:val="005F54CB"/>
    <w:rsid w:val="005F557D"/>
    <w:rsid w:val="005F56F3"/>
    <w:rsid w:val="005F59E5"/>
    <w:rsid w:val="005F5A0F"/>
    <w:rsid w:val="005F5A5B"/>
    <w:rsid w:val="005F5AE1"/>
    <w:rsid w:val="005F5EDF"/>
    <w:rsid w:val="005F6035"/>
    <w:rsid w:val="005F61C5"/>
    <w:rsid w:val="005F62BA"/>
    <w:rsid w:val="005F63D8"/>
    <w:rsid w:val="005F64FB"/>
    <w:rsid w:val="005F65AD"/>
    <w:rsid w:val="005F67EC"/>
    <w:rsid w:val="005F6A3F"/>
    <w:rsid w:val="005F6BBB"/>
    <w:rsid w:val="005F6C45"/>
    <w:rsid w:val="005F7172"/>
    <w:rsid w:val="005F71EC"/>
    <w:rsid w:val="005F7879"/>
    <w:rsid w:val="005F789F"/>
    <w:rsid w:val="005F7EF2"/>
    <w:rsid w:val="006000CD"/>
    <w:rsid w:val="006000FB"/>
    <w:rsid w:val="00600265"/>
    <w:rsid w:val="006006E4"/>
    <w:rsid w:val="00600754"/>
    <w:rsid w:val="0060119A"/>
    <w:rsid w:val="00601538"/>
    <w:rsid w:val="006022D0"/>
    <w:rsid w:val="0060251E"/>
    <w:rsid w:val="00602A68"/>
    <w:rsid w:val="00602DDE"/>
    <w:rsid w:val="00602E0C"/>
    <w:rsid w:val="0060339B"/>
    <w:rsid w:val="00603552"/>
    <w:rsid w:val="006037D6"/>
    <w:rsid w:val="006045E3"/>
    <w:rsid w:val="006046E4"/>
    <w:rsid w:val="00604BC5"/>
    <w:rsid w:val="00604D85"/>
    <w:rsid w:val="00605037"/>
    <w:rsid w:val="0060525E"/>
    <w:rsid w:val="0060577C"/>
    <w:rsid w:val="006058B4"/>
    <w:rsid w:val="006059B6"/>
    <w:rsid w:val="00605C46"/>
    <w:rsid w:val="00605E04"/>
    <w:rsid w:val="00605E0D"/>
    <w:rsid w:val="00605FFE"/>
    <w:rsid w:val="006063F2"/>
    <w:rsid w:val="00606453"/>
    <w:rsid w:val="0060650C"/>
    <w:rsid w:val="00606979"/>
    <w:rsid w:val="00606B37"/>
    <w:rsid w:val="00606D9F"/>
    <w:rsid w:val="00606E29"/>
    <w:rsid w:val="00606FF6"/>
    <w:rsid w:val="00607252"/>
    <w:rsid w:val="00607624"/>
    <w:rsid w:val="00607C2E"/>
    <w:rsid w:val="00610137"/>
    <w:rsid w:val="0061038C"/>
    <w:rsid w:val="006106C1"/>
    <w:rsid w:val="006106F4"/>
    <w:rsid w:val="00610B28"/>
    <w:rsid w:val="00610BAB"/>
    <w:rsid w:val="00610F52"/>
    <w:rsid w:val="0061119B"/>
    <w:rsid w:val="0061124A"/>
    <w:rsid w:val="006112D0"/>
    <w:rsid w:val="00611401"/>
    <w:rsid w:val="0061167D"/>
    <w:rsid w:val="0061169D"/>
    <w:rsid w:val="00611737"/>
    <w:rsid w:val="00611752"/>
    <w:rsid w:val="00611B07"/>
    <w:rsid w:val="00611C1D"/>
    <w:rsid w:val="00611C60"/>
    <w:rsid w:val="00611CA4"/>
    <w:rsid w:val="00611F0D"/>
    <w:rsid w:val="00612019"/>
    <w:rsid w:val="00612388"/>
    <w:rsid w:val="00612783"/>
    <w:rsid w:val="00612904"/>
    <w:rsid w:val="00612E32"/>
    <w:rsid w:val="00612FDD"/>
    <w:rsid w:val="006133A6"/>
    <w:rsid w:val="006134CA"/>
    <w:rsid w:val="006136FB"/>
    <w:rsid w:val="00613846"/>
    <w:rsid w:val="00613ECE"/>
    <w:rsid w:val="006140E0"/>
    <w:rsid w:val="00614540"/>
    <w:rsid w:val="0061461E"/>
    <w:rsid w:val="00614646"/>
    <w:rsid w:val="006148C3"/>
    <w:rsid w:val="0061494C"/>
    <w:rsid w:val="00614B35"/>
    <w:rsid w:val="00614DE8"/>
    <w:rsid w:val="006152D6"/>
    <w:rsid w:val="006154EE"/>
    <w:rsid w:val="00615A35"/>
    <w:rsid w:val="00615A87"/>
    <w:rsid w:val="00615EED"/>
    <w:rsid w:val="006165A9"/>
    <w:rsid w:val="00616755"/>
    <w:rsid w:val="00616B8C"/>
    <w:rsid w:val="00616BC0"/>
    <w:rsid w:val="00617108"/>
    <w:rsid w:val="00617211"/>
    <w:rsid w:val="00617264"/>
    <w:rsid w:val="0061750E"/>
    <w:rsid w:val="006175A7"/>
    <w:rsid w:val="00617652"/>
    <w:rsid w:val="0061784D"/>
    <w:rsid w:val="00617B8B"/>
    <w:rsid w:val="00617C18"/>
    <w:rsid w:val="00617C50"/>
    <w:rsid w:val="00617F79"/>
    <w:rsid w:val="00620231"/>
    <w:rsid w:val="006207B2"/>
    <w:rsid w:val="006207ED"/>
    <w:rsid w:val="00620AFF"/>
    <w:rsid w:val="00620B98"/>
    <w:rsid w:val="00620CE4"/>
    <w:rsid w:val="0062140E"/>
    <w:rsid w:val="006220AF"/>
    <w:rsid w:val="00622143"/>
    <w:rsid w:val="00622388"/>
    <w:rsid w:val="00622669"/>
    <w:rsid w:val="0062286A"/>
    <w:rsid w:val="00622B1A"/>
    <w:rsid w:val="00622E0B"/>
    <w:rsid w:val="00622EFD"/>
    <w:rsid w:val="00622FE1"/>
    <w:rsid w:val="006230E8"/>
    <w:rsid w:val="0062325B"/>
    <w:rsid w:val="00623438"/>
    <w:rsid w:val="006237DE"/>
    <w:rsid w:val="00623960"/>
    <w:rsid w:val="00623FB0"/>
    <w:rsid w:val="006240FF"/>
    <w:rsid w:val="0062416C"/>
    <w:rsid w:val="006241BC"/>
    <w:rsid w:val="00624470"/>
    <w:rsid w:val="00624510"/>
    <w:rsid w:val="0062488E"/>
    <w:rsid w:val="006249B1"/>
    <w:rsid w:val="00624CAC"/>
    <w:rsid w:val="00624F4E"/>
    <w:rsid w:val="00624F7C"/>
    <w:rsid w:val="00625147"/>
    <w:rsid w:val="006253B7"/>
    <w:rsid w:val="0062549E"/>
    <w:rsid w:val="00625C1A"/>
    <w:rsid w:val="00625C77"/>
    <w:rsid w:val="00625CE5"/>
    <w:rsid w:val="00625DEC"/>
    <w:rsid w:val="00625EE9"/>
    <w:rsid w:val="00626071"/>
    <w:rsid w:val="00626216"/>
    <w:rsid w:val="00626652"/>
    <w:rsid w:val="006267E9"/>
    <w:rsid w:val="00626A11"/>
    <w:rsid w:val="00626B6E"/>
    <w:rsid w:val="00626C37"/>
    <w:rsid w:val="00626C39"/>
    <w:rsid w:val="00626F07"/>
    <w:rsid w:val="00626FCF"/>
    <w:rsid w:val="0062707D"/>
    <w:rsid w:val="006274F5"/>
    <w:rsid w:val="00630256"/>
    <w:rsid w:val="0063071F"/>
    <w:rsid w:val="0063075D"/>
    <w:rsid w:val="006309D8"/>
    <w:rsid w:val="00630C5E"/>
    <w:rsid w:val="00630CFB"/>
    <w:rsid w:val="00631655"/>
    <w:rsid w:val="00631873"/>
    <w:rsid w:val="00631891"/>
    <w:rsid w:val="006318C0"/>
    <w:rsid w:val="00631AED"/>
    <w:rsid w:val="00631BCE"/>
    <w:rsid w:val="00631E00"/>
    <w:rsid w:val="00631E43"/>
    <w:rsid w:val="00632111"/>
    <w:rsid w:val="00632459"/>
    <w:rsid w:val="0063251C"/>
    <w:rsid w:val="006326DF"/>
    <w:rsid w:val="006327CF"/>
    <w:rsid w:val="00632B0E"/>
    <w:rsid w:val="00632E50"/>
    <w:rsid w:val="00632FD8"/>
    <w:rsid w:val="00633844"/>
    <w:rsid w:val="00633C36"/>
    <w:rsid w:val="00633C83"/>
    <w:rsid w:val="0063426D"/>
    <w:rsid w:val="0063440B"/>
    <w:rsid w:val="0063461D"/>
    <w:rsid w:val="006347E7"/>
    <w:rsid w:val="006347F4"/>
    <w:rsid w:val="00634826"/>
    <w:rsid w:val="00634AA9"/>
    <w:rsid w:val="00634B42"/>
    <w:rsid w:val="00634D4F"/>
    <w:rsid w:val="00634D53"/>
    <w:rsid w:val="00634E97"/>
    <w:rsid w:val="00635027"/>
    <w:rsid w:val="00635308"/>
    <w:rsid w:val="00635560"/>
    <w:rsid w:val="006355C4"/>
    <w:rsid w:val="00635CB0"/>
    <w:rsid w:val="00636486"/>
    <w:rsid w:val="0063656D"/>
    <w:rsid w:val="0063660C"/>
    <w:rsid w:val="00636664"/>
    <w:rsid w:val="00636694"/>
    <w:rsid w:val="00636EBB"/>
    <w:rsid w:val="00637170"/>
    <w:rsid w:val="00637208"/>
    <w:rsid w:val="006374E0"/>
    <w:rsid w:val="00637764"/>
    <w:rsid w:val="00637C38"/>
    <w:rsid w:val="00637CBA"/>
    <w:rsid w:val="006401B5"/>
    <w:rsid w:val="00640576"/>
    <w:rsid w:val="0064059A"/>
    <w:rsid w:val="00640962"/>
    <w:rsid w:val="00640AC5"/>
    <w:rsid w:val="0064126C"/>
    <w:rsid w:val="0064132A"/>
    <w:rsid w:val="006413AA"/>
    <w:rsid w:val="006416D2"/>
    <w:rsid w:val="00641A83"/>
    <w:rsid w:val="00641D62"/>
    <w:rsid w:val="00641D96"/>
    <w:rsid w:val="006423AA"/>
    <w:rsid w:val="00642E37"/>
    <w:rsid w:val="00642F08"/>
    <w:rsid w:val="0064319B"/>
    <w:rsid w:val="0064399B"/>
    <w:rsid w:val="00643AF4"/>
    <w:rsid w:val="00643B3F"/>
    <w:rsid w:val="00643E35"/>
    <w:rsid w:val="00644178"/>
    <w:rsid w:val="006441F6"/>
    <w:rsid w:val="0064422A"/>
    <w:rsid w:val="00644390"/>
    <w:rsid w:val="00644A7B"/>
    <w:rsid w:val="00644D3A"/>
    <w:rsid w:val="00644DE9"/>
    <w:rsid w:val="00644F0D"/>
    <w:rsid w:val="00644FC4"/>
    <w:rsid w:val="0064516B"/>
    <w:rsid w:val="00645417"/>
    <w:rsid w:val="006455AF"/>
    <w:rsid w:val="006455B7"/>
    <w:rsid w:val="00645BDE"/>
    <w:rsid w:val="00645E59"/>
    <w:rsid w:val="00645F5B"/>
    <w:rsid w:val="006460F0"/>
    <w:rsid w:val="006462F9"/>
    <w:rsid w:val="006465C3"/>
    <w:rsid w:val="0064669D"/>
    <w:rsid w:val="00646C6F"/>
    <w:rsid w:val="006470C4"/>
    <w:rsid w:val="00647163"/>
    <w:rsid w:val="0064720C"/>
    <w:rsid w:val="0064722E"/>
    <w:rsid w:val="006478DF"/>
    <w:rsid w:val="00647A7F"/>
    <w:rsid w:val="00647F54"/>
    <w:rsid w:val="00650941"/>
    <w:rsid w:val="00650C28"/>
    <w:rsid w:val="00650E6D"/>
    <w:rsid w:val="006510CE"/>
    <w:rsid w:val="006512D6"/>
    <w:rsid w:val="00651412"/>
    <w:rsid w:val="00651812"/>
    <w:rsid w:val="0065196B"/>
    <w:rsid w:val="00651BBB"/>
    <w:rsid w:val="00651C59"/>
    <w:rsid w:val="00651D74"/>
    <w:rsid w:val="0065211E"/>
    <w:rsid w:val="00652880"/>
    <w:rsid w:val="00652C3A"/>
    <w:rsid w:val="00652DB7"/>
    <w:rsid w:val="00652FCE"/>
    <w:rsid w:val="006533E7"/>
    <w:rsid w:val="0065394F"/>
    <w:rsid w:val="00653AB9"/>
    <w:rsid w:val="00653B1B"/>
    <w:rsid w:val="006541F5"/>
    <w:rsid w:val="006543BA"/>
    <w:rsid w:val="0065464F"/>
    <w:rsid w:val="00654926"/>
    <w:rsid w:val="00654D72"/>
    <w:rsid w:val="006553F3"/>
    <w:rsid w:val="006556D1"/>
    <w:rsid w:val="006556D9"/>
    <w:rsid w:val="00655AEE"/>
    <w:rsid w:val="00655BB2"/>
    <w:rsid w:val="00655D89"/>
    <w:rsid w:val="0065607A"/>
    <w:rsid w:val="006564CB"/>
    <w:rsid w:val="006565F7"/>
    <w:rsid w:val="006566BF"/>
    <w:rsid w:val="00656C44"/>
    <w:rsid w:val="00656CDB"/>
    <w:rsid w:val="00656DA0"/>
    <w:rsid w:val="00657123"/>
    <w:rsid w:val="00657189"/>
    <w:rsid w:val="0065724E"/>
    <w:rsid w:val="006576EC"/>
    <w:rsid w:val="00657F90"/>
    <w:rsid w:val="006600DB"/>
    <w:rsid w:val="006612EA"/>
    <w:rsid w:val="006613C0"/>
    <w:rsid w:val="0066194E"/>
    <w:rsid w:val="00661C46"/>
    <w:rsid w:val="0066202F"/>
    <w:rsid w:val="006622A8"/>
    <w:rsid w:val="006626BE"/>
    <w:rsid w:val="006630FC"/>
    <w:rsid w:val="00663147"/>
    <w:rsid w:val="006632D5"/>
    <w:rsid w:val="00663344"/>
    <w:rsid w:val="0066361B"/>
    <w:rsid w:val="00663C93"/>
    <w:rsid w:val="00663DFB"/>
    <w:rsid w:val="00664101"/>
    <w:rsid w:val="00664416"/>
    <w:rsid w:val="006644E1"/>
    <w:rsid w:val="006645EC"/>
    <w:rsid w:val="00664642"/>
    <w:rsid w:val="00664674"/>
    <w:rsid w:val="00664C0C"/>
    <w:rsid w:val="00664EE0"/>
    <w:rsid w:val="0066506E"/>
    <w:rsid w:val="006650F2"/>
    <w:rsid w:val="006652D3"/>
    <w:rsid w:val="0066540D"/>
    <w:rsid w:val="006655F7"/>
    <w:rsid w:val="006656E2"/>
    <w:rsid w:val="00665888"/>
    <w:rsid w:val="00665E06"/>
    <w:rsid w:val="006662A3"/>
    <w:rsid w:val="00666CBE"/>
    <w:rsid w:val="00667409"/>
    <w:rsid w:val="00667B59"/>
    <w:rsid w:val="00667BC6"/>
    <w:rsid w:val="00667C3E"/>
    <w:rsid w:val="00667CF3"/>
    <w:rsid w:val="00667D85"/>
    <w:rsid w:val="00667F88"/>
    <w:rsid w:val="00667F94"/>
    <w:rsid w:val="00670380"/>
    <w:rsid w:val="0067050A"/>
    <w:rsid w:val="006705D5"/>
    <w:rsid w:val="006706B5"/>
    <w:rsid w:val="00670722"/>
    <w:rsid w:val="00670A04"/>
    <w:rsid w:val="00670C07"/>
    <w:rsid w:val="00670F72"/>
    <w:rsid w:val="00670F81"/>
    <w:rsid w:val="00671047"/>
    <w:rsid w:val="006714B3"/>
    <w:rsid w:val="0067158A"/>
    <w:rsid w:val="00671738"/>
    <w:rsid w:val="006719B2"/>
    <w:rsid w:val="00671FF4"/>
    <w:rsid w:val="006727D4"/>
    <w:rsid w:val="00672AEF"/>
    <w:rsid w:val="00672C45"/>
    <w:rsid w:val="00672F79"/>
    <w:rsid w:val="0067319C"/>
    <w:rsid w:val="00673DC1"/>
    <w:rsid w:val="00673EDB"/>
    <w:rsid w:val="00673F42"/>
    <w:rsid w:val="00674042"/>
    <w:rsid w:val="00674250"/>
    <w:rsid w:val="00674450"/>
    <w:rsid w:val="006744B2"/>
    <w:rsid w:val="00674628"/>
    <w:rsid w:val="0067496A"/>
    <w:rsid w:val="00674D58"/>
    <w:rsid w:val="0067503A"/>
    <w:rsid w:val="00675137"/>
    <w:rsid w:val="006757FE"/>
    <w:rsid w:val="006758C9"/>
    <w:rsid w:val="00675A5F"/>
    <w:rsid w:val="006764BC"/>
    <w:rsid w:val="006769C4"/>
    <w:rsid w:val="00676C6F"/>
    <w:rsid w:val="0067711F"/>
    <w:rsid w:val="00677456"/>
    <w:rsid w:val="006774B0"/>
    <w:rsid w:val="00677627"/>
    <w:rsid w:val="006776C7"/>
    <w:rsid w:val="00677743"/>
    <w:rsid w:val="006778CE"/>
    <w:rsid w:val="00677A67"/>
    <w:rsid w:val="00677A87"/>
    <w:rsid w:val="00677BD5"/>
    <w:rsid w:val="00677CFD"/>
    <w:rsid w:val="00677E3C"/>
    <w:rsid w:val="00680226"/>
    <w:rsid w:val="0068025E"/>
    <w:rsid w:val="0068051B"/>
    <w:rsid w:val="006805D9"/>
    <w:rsid w:val="00680912"/>
    <w:rsid w:val="00680E8B"/>
    <w:rsid w:val="0068150F"/>
    <w:rsid w:val="006818D0"/>
    <w:rsid w:val="006819A3"/>
    <w:rsid w:val="00681A2A"/>
    <w:rsid w:val="00681CB5"/>
    <w:rsid w:val="00681D51"/>
    <w:rsid w:val="00681E2F"/>
    <w:rsid w:val="00682129"/>
    <w:rsid w:val="0068266C"/>
    <w:rsid w:val="00682E55"/>
    <w:rsid w:val="0068340E"/>
    <w:rsid w:val="00683528"/>
    <w:rsid w:val="00683722"/>
    <w:rsid w:val="00683D2F"/>
    <w:rsid w:val="00684044"/>
    <w:rsid w:val="006840B2"/>
    <w:rsid w:val="006843F6"/>
    <w:rsid w:val="0068491F"/>
    <w:rsid w:val="00684E60"/>
    <w:rsid w:val="00684F4C"/>
    <w:rsid w:val="006851A2"/>
    <w:rsid w:val="0068563E"/>
    <w:rsid w:val="00685763"/>
    <w:rsid w:val="00685BAE"/>
    <w:rsid w:val="00685DE4"/>
    <w:rsid w:val="00686118"/>
    <w:rsid w:val="006861C0"/>
    <w:rsid w:val="00686596"/>
    <w:rsid w:val="00686CC2"/>
    <w:rsid w:val="00686F00"/>
    <w:rsid w:val="0068786A"/>
    <w:rsid w:val="00687C97"/>
    <w:rsid w:val="00687D5A"/>
    <w:rsid w:val="00690324"/>
    <w:rsid w:val="006904C2"/>
    <w:rsid w:val="006904DD"/>
    <w:rsid w:val="00690524"/>
    <w:rsid w:val="00690E71"/>
    <w:rsid w:val="006911C8"/>
    <w:rsid w:val="00691459"/>
    <w:rsid w:val="00692D12"/>
    <w:rsid w:val="00693137"/>
    <w:rsid w:val="00693531"/>
    <w:rsid w:val="00693842"/>
    <w:rsid w:val="00693888"/>
    <w:rsid w:val="00693C87"/>
    <w:rsid w:val="00693D3E"/>
    <w:rsid w:val="00693D73"/>
    <w:rsid w:val="0069423A"/>
    <w:rsid w:val="0069457A"/>
    <w:rsid w:val="00694684"/>
    <w:rsid w:val="006949A7"/>
    <w:rsid w:val="00694B65"/>
    <w:rsid w:val="00694C69"/>
    <w:rsid w:val="00694D53"/>
    <w:rsid w:val="00694E58"/>
    <w:rsid w:val="00694FD4"/>
    <w:rsid w:val="006951CE"/>
    <w:rsid w:val="006951E5"/>
    <w:rsid w:val="006951FF"/>
    <w:rsid w:val="00695B5A"/>
    <w:rsid w:val="00695C92"/>
    <w:rsid w:val="00695D1E"/>
    <w:rsid w:val="00695FCA"/>
    <w:rsid w:val="00696335"/>
    <w:rsid w:val="00696A4D"/>
    <w:rsid w:val="00696C53"/>
    <w:rsid w:val="00696C70"/>
    <w:rsid w:val="00697281"/>
    <w:rsid w:val="00697577"/>
    <w:rsid w:val="00697AC9"/>
    <w:rsid w:val="00697D19"/>
    <w:rsid w:val="00697F47"/>
    <w:rsid w:val="006A0052"/>
    <w:rsid w:val="006A05C7"/>
    <w:rsid w:val="006A08CA"/>
    <w:rsid w:val="006A0E43"/>
    <w:rsid w:val="006A0E60"/>
    <w:rsid w:val="006A102D"/>
    <w:rsid w:val="006A11E4"/>
    <w:rsid w:val="006A13DE"/>
    <w:rsid w:val="006A15CF"/>
    <w:rsid w:val="006A16F0"/>
    <w:rsid w:val="006A20A4"/>
    <w:rsid w:val="006A29FF"/>
    <w:rsid w:val="006A2AB9"/>
    <w:rsid w:val="006A2DB4"/>
    <w:rsid w:val="006A2EF7"/>
    <w:rsid w:val="006A350E"/>
    <w:rsid w:val="006A414D"/>
    <w:rsid w:val="006A41F8"/>
    <w:rsid w:val="006A42A5"/>
    <w:rsid w:val="006A451E"/>
    <w:rsid w:val="006A45BB"/>
    <w:rsid w:val="006A4E52"/>
    <w:rsid w:val="006A4FC8"/>
    <w:rsid w:val="006A50F1"/>
    <w:rsid w:val="006A517B"/>
    <w:rsid w:val="006A52CD"/>
    <w:rsid w:val="006A55E1"/>
    <w:rsid w:val="006A603D"/>
    <w:rsid w:val="006A607B"/>
    <w:rsid w:val="006A61EC"/>
    <w:rsid w:val="006A6296"/>
    <w:rsid w:val="006A6594"/>
    <w:rsid w:val="006A6915"/>
    <w:rsid w:val="006A6E27"/>
    <w:rsid w:val="006A6EAC"/>
    <w:rsid w:val="006A6FB8"/>
    <w:rsid w:val="006A702A"/>
    <w:rsid w:val="006A72B0"/>
    <w:rsid w:val="006A74E5"/>
    <w:rsid w:val="006A7AB4"/>
    <w:rsid w:val="006A7E29"/>
    <w:rsid w:val="006A7E81"/>
    <w:rsid w:val="006B02C4"/>
    <w:rsid w:val="006B04FE"/>
    <w:rsid w:val="006B05D4"/>
    <w:rsid w:val="006B075C"/>
    <w:rsid w:val="006B0856"/>
    <w:rsid w:val="006B0894"/>
    <w:rsid w:val="006B18C5"/>
    <w:rsid w:val="006B1932"/>
    <w:rsid w:val="006B1B85"/>
    <w:rsid w:val="006B1D0B"/>
    <w:rsid w:val="006B1ED1"/>
    <w:rsid w:val="006B1F47"/>
    <w:rsid w:val="006B1FDA"/>
    <w:rsid w:val="006B2D0A"/>
    <w:rsid w:val="006B36AE"/>
    <w:rsid w:val="006B3980"/>
    <w:rsid w:val="006B3E4D"/>
    <w:rsid w:val="006B409A"/>
    <w:rsid w:val="006B417B"/>
    <w:rsid w:val="006B4449"/>
    <w:rsid w:val="006B474F"/>
    <w:rsid w:val="006B4C0C"/>
    <w:rsid w:val="006B4EAB"/>
    <w:rsid w:val="006B5091"/>
    <w:rsid w:val="006B50B8"/>
    <w:rsid w:val="006B50F9"/>
    <w:rsid w:val="006B5756"/>
    <w:rsid w:val="006B5A61"/>
    <w:rsid w:val="006B5C4C"/>
    <w:rsid w:val="006B5D79"/>
    <w:rsid w:val="006B5FBC"/>
    <w:rsid w:val="006B64E8"/>
    <w:rsid w:val="006B654C"/>
    <w:rsid w:val="006B6AEF"/>
    <w:rsid w:val="006B6DA1"/>
    <w:rsid w:val="006B76C2"/>
    <w:rsid w:val="006B7877"/>
    <w:rsid w:val="006B7CBC"/>
    <w:rsid w:val="006B7E20"/>
    <w:rsid w:val="006C0041"/>
    <w:rsid w:val="006C02CD"/>
    <w:rsid w:val="006C06A9"/>
    <w:rsid w:val="006C089D"/>
    <w:rsid w:val="006C132E"/>
    <w:rsid w:val="006C13A3"/>
    <w:rsid w:val="006C157B"/>
    <w:rsid w:val="006C1822"/>
    <w:rsid w:val="006C1A19"/>
    <w:rsid w:val="006C2112"/>
    <w:rsid w:val="006C21F1"/>
    <w:rsid w:val="006C2866"/>
    <w:rsid w:val="006C2A90"/>
    <w:rsid w:val="006C2ABA"/>
    <w:rsid w:val="006C2B59"/>
    <w:rsid w:val="006C2C86"/>
    <w:rsid w:val="006C2C8B"/>
    <w:rsid w:val="006C2D1A"/>
    <w:rsid w:val="006C34A1"/>
    <w:rsid w:val="006C3611"/>
    <w:rsid w:val="006C3686"/>
    <w:rsid w:val="006C38EF"/>
    <w:rsid w:val="006C3942"/>
    <w:rsid w:val="006C3BCF"/>
    <w:rsid w:val="006C3BEF"/>
    <w:rsid w:val="006C3EBC"/>
    <w:rsid w:val="006C4043"/>
    <w:rsid w:val="006C41C1"/>
    <w:rsid w:val="006C41ED"/>
    <w:rsid w:val="006C43FB"/>
    <w:rsid w:val="006C4950"/>
    <w:rsid w:val="006C49AF"/>
    <w:rsid w:val="006C4F0A"/>
    <w:rsid w:val="006C5294"/>
    <w:rsid w:val="006C52B9"/>
    <w:rsid w:val="006C559A"/>
    <w:rsid w:val="006C567F"/>
    <w:rsid w:val="006C5772"/>
    <w:rsid w:val="006C58E3"/>
    <w:rsid w:val="006C5A8D"/>
    <w:rsid w:val="006C5CDD"/>
    <w:rsid w:val="006C5D0C"/>
    <w:rsid w:val="006C6346"/>
    <w:rsid w:val="006C661F"/>
    <w:rsid w:val="006C6ED1"/>
    <w:rsid w:val="006C6F68"/>
    <w:rsid w:val="006C7FB8"/>
    <w:rsid w:val="006C7FF1"/>
    <w:rsid w:val="006D02AA"/>
    <w:rsid w:val="006D0F89"/>
    <w:rsid w:val="006D1A50"/>
    <w:rsid w:val="006D1DFE"/>
    <w:rsid w:val="006D20A4"/>
    <w:rsid w:val="006D2320"/>
    <w:rsid w:val="006D2560"/>
    <w:rsid w:val="006D328B"/>
    <w:rsid w:val="006D3620"/>
    <w:rsid w:val="006D3FFC"/>
    <w:rsid w:val="006D41CE"/>
    <w:rsid w:val="006D460E"/>
    <w:rsid w:val="006D472A"/>
    <w:rsid w:val="006D4CA2"/>
    <w:rsid w:val="006D4E7A"/>
    <w:rsid w:val="006D5176"/>
    <w:rsid w:val="006D5201"/>
    <w:rsid w:val="006D5313"/>
    <w:rsid w:val="006D535C"/>
    <w:rsid w:val="006D5510"/>
    <w:rsid w:val="006D55C0"/>
    <w:rsid w:val="006D5820"/>
    <w:rsid w:val="006D5886"/>
    <w:rsid w:val="006D5F9A"/>
    <w:rsid w:val="006D6703"/>
    <w:rsid w:val="006D6944"/>
    <w:rsid w:val="006D6989"/>
    <w:rsid w:val="006D6F24"/>
    <w:rsid w:val="006D74ED"/>
    <w:rsid w:val="006D7887"/>
    <w:rsid w:val="006D78EB"/>
    <w:rsid w:val="006D7C6D"/>
    <w:rsid w:val="006E03E9"/>
    <w:rsid w:val="006E058C"/>
    <w:rsid w:val="006E05AC"/>
    <w:rsid w:val="006E08BA"/>
    <w:rsid w:val="006E0922"/>
    <w:rsid w:val="006E0B0D"/>
    <w:rsid w:val="006E0ED9"/>
    <w:rsid w:val="006E0EF4"/>
    <w:rsid w:val="006E0F5D"/>
    <w:rsid w:val="006E0FA4"/>
    <w:rsid w:val="006E117F"/>
    <w:rsid w:val="006E13A6"/>
    <w:rsid w:val="006E13C3"/>
    <w:rsid w:val="006E1572"/>
    <w:rsid w:val="006E1629"/>
    <w:rsid w:val="006E16F2"/>
    <w:rsid w:val="006E18B6"/>
    <w:rsid w:val="006E2008"/>
    <w:rsid w:val="006E2421"/>
    <w:rsid w:val="006E2429"/>
    <w:rsid w:val="006E2656"/>
    <w:rsid w:val="006E28F0"/>
    <w:rsid w:val="006E28FF"/>
    <w:rsid w:val="006E2BB3"/>
    <w:rsid w:val="006E3259"/>
    <w:rsid w:val="006E35A5"/>
    <w:rsid w:val="006E3848"/>
    <w:rsid w:val="006E38A2"/>
    <w:rsid w:val="006E3D01"/>
    <w:rsid w:val="006E3DA4"/>
    <w:rsid w:val="006E4021"/>
    <w:rsid w:val="006E402D"/>
    <w:rsid w:val="006E42CD"/>
    <w:rsid w:val="006E4654"/>
    <w:rsid w:val="006E4690"/>
    <w:rsid w:val="006E471F"/>
    <w:rsid w:val="006E48EE"/>
    <w:rsid w:val="006E4A43"/>
    <w:rsid w:val="006E4B4C"/>
    <w:rsid w:val="006E4C0F"/>
    <w:rsid w:val="006E50E1"/>
    <w:rsid w:val="006E5147"/>
    <w:rsid w:val="006E5269"/>
    <w:rsid w:val="006E5934"/>
    <w:rsid w:val="006E5BC2"/>
    <w:rsid w:val="006E5F40"/>
    <w:rsid w:val="006E65B4"/>
    <w:rsid w:val="006E6779"/>
    <w:rsid w:val="006E6BC2"/>
    <w:rsid w:val="006E6CE7"/>
    <w:rsid w:val="006E7123"/>
    <w:rsid w:val="006E744A"/>
    <w:rsid w:val="006E77A5"/>
    <w:rsid w:val="006E77BB"/>
    <w:rsid w:val="006E780C"/>
    <w:rsid w:val="006E7BD2"/>
    <w:rsid w:val="006E7D42"/>
    <w:rsid w:val="006E7EF3"/>
    <w:rsid w:val="006E7FB6"/>
    <w:rsid w:val="006F020F"/>
    <w:rsid w:val="006F043F"/>
    <w:rsid w:val="006F061C"/>
    <w:rsid w:val="006F0800"/>
    <w:rsid w:val="006F08FA"/>
    <w:rsid w:val="006F0A30"/>
    <w:rsid w:val="006F1024"/>
    <w:rsid w:val="006F129F"/>
    <w:rsid w:val="006F13E0"/>
    <w:rsid w:val="006F1488"/>
    <w:rsid w:val="006F1844"/>
    <w:rsid w:val="006F1F36"/>
    <w:rsid w:val="006F26B4"/>
    <w:rsid w:val="006F2A0D"/>
    <w:rsid w:val="006F2D0A"/>
    <w:rsid w:val="006F2D7F"/>
    <w:rsid w:val="006F319D"/>
    <w:rsid w:val="006F3200"/>
    <w:rsid w:val="006F3549"/>
    <w:rsid w:val="006F3ABE"/>
    <w:rsid w:val="006F3C1F"/>
    <w:rsid w:val="006F404A"/>
    <w:rsid w:val="006F41F0"/>
    <w:rsid w:val="006F45A4"/>
    <w:rsid w:val="006F45F5"/>
    <w:rsid w:val="006F474D"/>
    <w:rsid w:val="006F4B01"/>
    <w:rsid w:val="006F4C65"/>
    <w:rsid w:val="006F4CC9"/>
    <w:rsid w:val="006F4CEB"/>
    <w:rsid w:val="006F4FB4"/>
    <w:rsid w:val="006F57B0"/>
    <w:rsid w:val="006F5A7C"/>
    <w:rsid w:val="006F5BE0"/>
    <w:rsid w:val="006F5CC2"/>
    <w:rsid w:val="006F6303"/>
    <w:rsid w:val="006F6316"/>
    <w:rsid w:val="006F65A2"/>
    <w:rsid w:val="006F6885"/>
    <w:rsid w:val="006F6C31"/>
    <w:rsid w:val="006F74B5"/>
    <w:rsid w:val="006F7A56"/>
    <w:rsid w:val="006F7DEF"/>
    <w:rsid w:val="0070013C"/>
    <w:rsid w:val="00700353"/>
    <w:rsid w:val="00700415"/>
    <w:rsid w:val="00700B62"/>
    <w:rsid w:val="00700BD3"/>
    <w:rsid w:val="00700CF2"/>
    <w:rsid w:val="00700F78"/>
    <w:rsid w:val="007011CC"/>
    <w:rsid w:val="0070150E"/>
    <w:rsid w:val="007016DD"/>
    <w:rsid w:val="00701735"/>
    <w:rsid w:val="00701BE4"/>
    <w:rsid w:val="00701CC3"/>
    <w:rsid w:val="00702381"/>
    <w:rsid w:val="007024FB"/>
    <w:rsid w:val="00702577"/>
    <w:rsid w:val="00702F8D"/>
    <w:rsid w:val="007030F6"/>
    <w:rsid w:val="00703238"/>
    <w:rsid w:val="00703253"/>
    <w:rsid w:val="007032EF"/>
    <w:rsid w:val="0070368D"/>
    <w:rsid w:val="007039D8"/>
    <w:rsid w:val="00703F05"/>
    <w:rsid w:val="007043D6"/>
    <w:rsid w:val="00704788"/>
    <w:rsid w:val="00704885"/>
    <w:rsid w:val="00704C5B"/>
    <w:rsid w:val="00704FA2"/>
    <w:rsid w:val="00705212"/>
    <w:rsid w:val="007055E4"/>
    <w:rsid w:val="00705DB8"/>
    <w:rsid w:val="00705F50"/>
    <w:rsid w:val="0070625C"/>
    <w:rsid w:val="007066F3"/>
    <w:rsid w:val="00706929"/>
    <w:rsid w:val="00706C8C"/>
    <w:rsid w:val="00706CBB"/>
    <w:rsid w:val="0070746A"/>
    <w:rsid w:val="0070748A"/>
    <w:rsid w:val="007076A2"/>
    <w:rsid w:val="00707A4C"/>
    <w:rsid w:val="00707A98"/>
    <w:rsid w:val="00707D10"/>
    <w:rsid w:val="00707E5B"/>
    <w:rsid w:val="00707FE1"/>
    <w:rsid w:val="00710349"/>
    <w:rsid w:val="0071035A"/>
    <w:rsid w:val="0071049B"/>
    <w:rsid w:val="007112C5"/>
    <w:rsid w:val="00711412"/>
    <w:rsid w:val="00711738"/>
    <w:rsid w:val="0071179B"/>
    <w:rsid w:val="00711C71"/>
    <w:rsid w:val="00711D57"/>
    <w:rsid w:val="007124F7"/>
    <w:rsid w:val="00713225"/>
    <w:rsid w:val="00713B79"/>
    <w:rsid w:val="00713BB3"/>
    <w:rsid w:val="00713E52"/>
    <w:rsid w:val="007140E8"/>
    <w:rsid w:val="007141F4"/>
    <w:rsid w:val="00714972"/>
    <w:rsid w:val="00714F97"/>
    <w:rsid w:val="0071512E"/>
    <w:rsid w:val="0071529D"/>
    <w:rsid w:val="0071548F"/>
    <w:rsid w:val="0071682C"/>
    <w:rsid w:val="00716C2F"/>
    <w:rsid w:val="00716EE5"/>
    <w:rsid w:val="00716FE6"/>
    <w:rsid w:val="0071717E"/>
    <w:rsid w:val="007171E9"/>
    <w:rsid w:val="007175A7"/>
    <w:rsid w:val="00717B3E"/>
    <w:rsid w:val="00717EB9"/>
    <w:rsid w:val="00720232"/>
    <w:rsid w:val="007205E1"/>
    <w:rsid w:val="00720804"/>
    <w:rsid w:val="0072095F"/>
    <w:rsid w:val="0072108E"/>
    <w:rsid w:val="0072137D"/>
    <w:rsid w:val="007215E5"/>
    <w:rsid w:val="007216B7"/>
    <w:rsid w:val="00721767"/>
    <w:rsid w:val="007217C1"/>
    <w:rsid w:val="00721826"/>
    <w:rsid w:val="00721A20"/>
    <w:rsid w:val="00721C77"/>
    <w:rsid w:val="007223D1"/>
    <w:rsid w:val="0072299A"/>
    <w:rsid w:val="00722B70"/>
    <w:rsid w:val="00722D6F"/>
    <w:rsid w:val="00723062"/>
    <w:rsid w:val="007231DD"/>
    <w:rsid w:val="007236AE"/>
    <w:rsid w:val="00723770"/>
    <w:rsid w:val="007238FC"/>
    <w:rsid w:val="007241BE"/>
    <w:rsid w:val="0072467F"/>
    <w:rsid w:val="00724786"/>
    <w:rsid w:val="0072512A"/>
    <w:rsid w:val="00725356"/>
    <w:rsid w:val="0072545D"/>
    <w:rsid w:val="00725966"/>
    <w:rsid w:val="007261CF"/>
    <w:rsid w:val="00726384"/>
    <w:rsid w:val="007264B1"/>
    <w:rsid w:val="00726C80"/>
    <w:rsid w:val="00726D1B"/>
    <w:rsid w:val="00726E00"/>
    <w:rsid w:val="00726F11"/>
    <w:rsid w:val="00726FDC"/>
    <w:rsid w:val="00727529"/>
    <w:rsid w:val="00727930"/>
    <w:rsid w:val="00727AAD"/>
    <w:rsid w:val="0073072C"/>
    <w:rsid w:val="00731094"/>
    <w:rsid w:val="0073130B"/>
    <w:rsid w:val="00731769"/>
    <w:rsid w:val="00731EE6"/>
    <w:rsid w:val="00731F31"/>
    <w:rsid w:val="0073211A"/>
    <w:rsid w:val="0073271E"/>
    <w:rsid w:val="00732C26"/>
    <w:rsid w:val="00732C2F"/>
    <w:rsid w:val="00732CE0"/>
    <w:rsid w:val="00732D7D"/>
    <w:rsid w:val="00733081"/>
    <w:rsid w:val="00733254"/>
    <w:rsid w:val="0073347A"/>
    <w:rsid w:val="00733561"/>
    <w:rsid w:val="0073356D"/>
    <w:rsid w:val="0073359C"/>
    <w:rsid w:val="00733607"/>
    <w:rsid w:val="00733AC3"/>
    <w:rsid w:val="00734249"/>
    <w:rsid w:val="007343D5"/>
    <w:rsid w:val="00734420"/>
    <w:rsid w:val="00734970"/>
    <w:rsid w:val="00734D16"/>
    <w:rsid w:val="00734F40"/>
    <w:rsid w:val="00734FA3"/>
    <w:rsid w:val="00734FD8"/>
    <w:rsid w:val="00735025"/>
    <w:rsid w:val="007355A6"/>
    <w:rsid w:val="00735C36"/>
    <w:rsid w:val="00735F43"/>
    <w:rsid w:val="00736002"/>
    <w:rsid w:val="00736452"/>
    <w:rsid w:val="00736675"/>
    <w:rsid w:val="007368D0"/>
    <w:rsid w:val="00736915"/>
    <w:rsid w:val="00736E5C"/>
    <w:rsid w:val="007371C6"/>
    <w:rsid w:val="007371D7"/>
    <w:rsid w:val="00737503"/>
    <w:rsid w:val="00737E19"/>
    <w:rsid w:val="00737F87"/>
    <w:rsid w:val="00740368"/>
    <w:rsid w:val="00740410"/>
    <w:rsid w:val="00740A71"/>
    <w:rsid w:val="00740CFD"/>
    <w:rsid w:val="00740E94"/>
    <w:rsid w:val="00740FA6"/>
    <w:rsid w:val="00741167"/>
    <w:rsid w:val="0074146C"/>
    <w:rsid w:val="007420C7"/>
    <w:rsid w:val="00742235"/>
    <w:rsid w:val="0074223A"/>
    <w:rsid w:val="00742532"/>
    <w:rsid w:val="00742648"/>
    <w:rsid w:val="00743047"/>
    <w:rsid w:val="007439CC"/>
    <w:rsid w:val="00743AC2"/>
    <w:rsid w:val="00743CAC"/>
    <w:rsid w:val="00743CC3"/>
    <w:rsid w:val="00743E88"/>
    <w:rsid w:val="00743ED7"/>
    <w:rsid w:val="00743F25"/>
    <w:rsid w:val="00744015"/>
    <w:rsid w:val="00744041"/>
    <w:rsid w:val="0074436B"/>
    <w:rsid w:val="007446D6"/>
    <w:rsid w:val="00744E10"/>
    <w:rsid w:val="007450A5"/>
    <w:rsid w:val="007453BE"/>
    <w:rsid w:val="007453E9"/>
    <w:rsid w:val="007458D5"/>
    <w:rsid w:val="00745C92"/>
    <w:rsid w:val="007460DA"/>
    <w:rsid w:val="00747126"/>
    <w:rsid w:val="0074738D"/>
    <w:rsid w:val="007476A0"/>
    <w:rsid w:val="007477C5"/>
    <w:rsid w:val="0074792C"/>
    <w:rsid w:val="00747938"/>
    <w:rsid w:val="00750541"/>
    <w:rsid w:val="00750AD2"/>
    <w:rsid w:val="00750EC3"/>
    <w:rsid w:val="00750F5A"/>
    <w:rsid w:val="00750FCF"/>
    <w:rsid w:val="007512B3"/>
    <w:rsid w:val="00751551"/>
    <w:rsid w:val="007515D1"/>
    <w:rsid w:val="007517DA"/>
    <w:rsid w:val="00751B95"/>
    <w:rsid w:val="0075204A"/>
    <w:rsid w:val="007521C4"/>
    <w:rsid w:val="00752BEB"/>
    <w:rsid w:val="00752D13"/>
    <w:rsid w:val="00752DD8"/>
    <w:rsid w:val="0075312C"/>
    <w:rsid w:val="007532FA"/>
    <w:rsid w:val="00753671"/>
    <w:rsid w:val="00753757"/>
    <w:rsid w:val="0075377A"/>
    <w:rsid w:val="00753A38"/>
    <w:rsid w:val="00753D0A"/>
    <w:rsid w:val="007541E4"/>
    <w:rsid w:val="0075469A"/>
    <w:rsid w:val="00755467"/>
    <w:rsid w:val="00755817"/>
    <w:rsid w:val="007559C9"/>
    <w:rsid w:val="00755B12"/>
    <w:rsid w:val="00755D93"/>
    <w:rsid w:val="00755DCB"/>
    <w:rsid w:val="00755E5C"/>
    <w:rsid w:val="00757035"/>
    <w:rsid w:val="00757186"/>
    <w:rsid w:val="007578E1"/>
    <w:rsid w:val="00757A6A"/>
    <w:rsid w:val="00757A82"/>
    <w:rsid w:val="00757CF3"/>
    <w:rsid w:val="0076006D"/>
    <w:rsid w:val="00760768"/>
    <w:rsid w:val="00760BCC"/>
    <w:rsid w:val="0076106B"/>
    <w:rsid w:val="007611E9"/>
    <w:rsid w:val="00761830"/>
    <w:rsid w:val="007618B2"/>
    <w:rsid w:val="00761A7B"/>
    <w:rsid w:val="00761B62"/>
    <w:rsid w:val="00761FA8"/>
    <w:rsid w:val="007621FF"/>
    <w:rsid w:val="007623B1"/>
    <w:rsid w:val="00762AFB"/>
    <w:rsid w:val="00762DCE"/>
    <w:rsid w:val="007630F5"/>
    <w:rsid w:val="00763275"/>
    <w:rsid w:val="00763388"/>
    <w:rsid w:val="007637BC"/>
    <w:rsid w:val="007639D9"/>
    <w:rsid w:val="00763E4B"/>
    <w:rsid w:val="007640AF"/>
    <w:rsid w:val="0076440A"/>
    <w:rsid w:val="007645DF"/>
    <w:rsid w:val="0076475B"/>
    <w:rsid w:val="00764B31"/>
    <w:rsid w:val="00764B5D"/>
    <w:rsid w:val="00764D00"/>
    <w:rsid w:val="00764FD5"/>
    <w:rsid w:val="007655A9"/>
    <w:rsid w:val="007656A1"/>
    <w:rsid w:val="007656CA"/>
    <w:rsid w:val="00765956"/>
    <w:rsid w:val="00765A07"/>
    <w:rsid w:val="00765BA8"/>
    <w:rsid w:val="00766007"/>
    <w:rsid w:val="007664F7"/>
    <w:rsid w:val="007665B9"/>
    <w:rsid w:val="00766AFE"/>
    <w:rsid w:val="00767193"/>
    <w:rsid w:val="007673C8"/>
    <w:rsid w:val="00767653"/>
    <w:rsid w:val="00767768"/>
    <w:rsid w:val="0076784F"/>
    <w:rsid w:val="00767BF3"/>
    <w:rsid w:val="00767D9C"/>
    <w:rsid w:val="00767FFC"/>
    <w:rsid w:val="0077018F"/>
    <w:rsid w:val="00770A26"/>
    <w:rsid w:val="00770FA5"/>
    <w:rsid w:val="00771608"/>
    <w:rsid w:val="0077163A"/>
    <w:rsid w:val="007717E4"/>
    <w:rsid w:val="00771901"/>
    <w:rsid w:val="00771FB5"/>
    <w:rsid w:val="007724A7"/>
    <w:rsid w:val="0077253C"/>
    <w:rsid w:val="0077269E"/>
    <w:rsid w:val="007726FA"/>
    <w:rsid w:val="007727C9"/>
    <w:rsid w:val="00772945"/>
    <w:rsid w:val="00772FA1"/>
    <w:rsid w:val="007730BE"/>
    <w:rsid w:val="007731BC"/>
    <w:rsid w:val="0077330B"/>
    <w:rsid w:val="00773328"/>
    <w:rsid w:val="00773481"/>
    <w:rsid w:val="00773913"/>
    <w:rsid w:val="00773C3D"/>
    <w:rsid w:val="007741E7"/>
    <w:rsid w:val="007746ED"/>
    <w:rsid w:val="00774814"/>
    <w:rsid w:val="00774B93"/>
    <w:rsid w:val="00774C5C"/>
    <w:rsid w:val="00774EAF"/>
    <w:rsid w:val="00774FC7"/>
    <w:rsid w:val="00775231"/>
    <w:rsid w:val="007754C3"/>
    <w:rsid w:val="0077554D"/>
    <w:rsid w:val="00775567"/>
    <w:rsid w:val="007757C6"/>
    <w:rsid w:val="00775932"/>
    <w:rsid w:val="00775C40"/>
    <w:rsid w:val="00775C59"/>
    <w:rsid w:val="00776000"/>
    <w:rsid w:val="007760D4"/>
    <w:rsid w:val="0077629F"/>
    <w:rsid w:val="0077645D"/>
    <w:rsid w:val="00776542"/>
    <w:rsid w:val="00776749"/>
    <w:rsid w:val="00776941"/>
    <w:rsid w:val="00776E2E"/>
    <w:rsid w:val="00777324"/>
    <w:rsid w:val="00777442"/>
    <w:rsid w:val="00777451"/>
    <w:rsid w:val="007779A3"/>
    <w:rsid w:val="00777ADC"/>
    <w:rsid w:val="007802E7"/>
    <w:rsid w:val="00780B1A"/>
    <w:rsid w:val="00780D45"/>
    <w:rsid w:val="00780F3F"/>
    <w:rsid w:val="007812E7"/>
    <w:rsid w:val="00781315"/>
    <w:rsid w:val="0078159F"/>
    <w:rsid w:val="00781A97"/>
    <w:rsid w:val="00781E7D"/>
    <w:rsid w:val="00782065"/>
    <w:rsid w:val="00782419"/>
    <w:rsid w:val="007824BC"/>
    <w:rsid w:val="00782D2D"/>
    <w:rsid w:val="00782DEA"/>
    <w:rsid w:val="00782DFC"/>
    <w:rsid w:val="00782EC4"/>
    <w:rsid w:val="00782EEE"/>
    <w:rsid w:val="00783153"/>
    <w:rsid w:val="00783982"/>
    <w:rsid w:val="00783A74"/>
    <w:rsid w:val="00783AE5"/>
    <w:rsid w:val="00783DFD"/>
    <w:rsid w:val="00784617"/>
    <w:rsid w:val="0078498E"/>
    <w:rsid w:val="00784B98"/>
    <w:rsid w:val="0078539C"/>
    <w:rsid w:val="00785777"/>
    <w:rsid w:val="00785C83"/>
    <w:rsid w:val="007864DA"/>
    <w:rsid w:val="00786ED8"/>
    <w:rsid w:val="00787491"/>
    <w:rsid w:val="0078759B"/>
    <w:rsid w:val="00787807"/>
    <w:rsid w:val="00787A15"/>
    <w:rsid w:val="00787A5D"/>
    <w:rsid w:val="00787CF3"/>
    <w:rsid w:val="00787D20"/>
    <w:rsid w:val="00787FD1"/>
    <w:rsid w:val="0079001F"/>
    <w:rsid w:val="00790362"/>
    <w:rsid w:val="007904EA"/>
    <w:rsid w:val="0079065C"/>
    <w:rsid w:val="00790767"/>
    <w:rsid w:val="00790914"/>
    <w:rsid w:val="00790B5F"/>
    <w:rsid w:val="00790CCE"/>
    <w:rsid w:val="00790E6E"/>
    <w:rsid w:val="0079108A"/>
    <w:rsid w:val="007911B6"/>
    <w:rsid w:val="00791816"/>
    <w:rsid w:val="00791A0D"/>
    <w:rsid w:val="00791BF5"/>
    <w:rsid w:val="007920FE"/>
    <w:rsid w:val="00792431"/>
    <w:rsid w:val="00792B1F"/>
    <w:rsid w:val="00792F21"/>
    <w:rsid w:val="007930B7"/>
    <w:rsid w:val="00793237"/>
    <w:rsid w:val="00793541"/>
    <w:rsid w:val="00793902"/>
    <w:rsid w:val="00793E75"/>
    <w:rsid w:val="0079454F"/>
    <w:rsid w:val="007946AA"/>
    <w:rsid w:val="00794A96"/>
    <w:rsid w:val="00794E6A"/>
    <w:rsid w:val="00794F5F"/>
    <w:rsid w:val="007953AE"/>
    <w:rsid w:val="007954CF"/>
    <w:rsid w:val="00795730"/>
    <w:rsid w:val="007958E5"/>
    <w:rsid w:val="00795DF5"/>
    <w:rsid w:val="00795E2E"/>
    <w:rsid w:val="007967A3"/>
    <w:rsid w:val="0079691E"/>
    <w:rsid w:val="007969E4"/>
    <w:rsid w:val="00796CD0"/>
    <w:rsid w:val="00796E5B"/>
    <w:rsid w:val="00796E96"/>
    <w:rsid w:val="00797093"/>
    <w:rsid w:val="007970C0"/>
    <w:rsid w:val="0079776F"/>
    <w:rsid w:val="00797CD7"/>
    <w:rsid w:val="007A0003"/>
    <w:rsid w:val="007A0131"/>
    <w:rsid w:val="007A0423"/>
    <w:rsid w:val="007A04E1"/>
    <w:rsid w:val="007A06CB"/>
    <w:rsid w:val="007A07D2"/>
    <w:rsid w:val="007A08CD"/>
    <w:rsid w:val="007A08CE"/>
    <w:rsid w:val="007A092C"/>
    <w:rsid w:val="007A0BC8"/>
    <w:rsid w:val="007A0F3F"/>
    <w:rsid w:val="007A1364"/>
    <w:rsid w:val="007A1785"/>
    <w:rsid w:val="007A1889"/>
    <w:rsid w:val="007A1939"/>
    <w:rsid w:val="007A1F2D"/>
    <w:rsid w:val="007A2286"/>
    <w:rsid w:val="007A2485"/>
    <w:rsid w:val="007A24A0"/>
    <w:rsid w:val="007A2720"/>
    <w:rsid w:val="007A2762"/>
    <w:rsid w:val="007A2769"/>
    <w:rsid w:val="007A2824"/>
    <w:rsid w:val="007A28EC"/>
    <w:rsid w:val="007A2938"/>
    <w:rsid w:val="007A2CCB"/>
    <w:rsid w:val="007A2DB0"/>
    <w:rsid w:val="007A2E83"/>
    <w:rsid w:val="007A2EB7"/>
    <w:rsid w:val="007A2FCD"/>
    <w:rsid w:val="007A31EA"/>
    <w:rsid w:val="007A322E"/>
    <w:rsid w:val="007A332C"/>
    <w:rsid w:val="007A3470"/>
    <w:rsid w:val="007A35AC"/>
    <w:rsid w:val="007A3B9A"/>
    <w:rsid w:val="007A3CA3"/>
    <w:rsid w:val="007A3FC1"/>
    <w:rsid w:val="007A4171"/>
    <w:rsid w:val="007A41A1"/>
    <w:rsid w:val="007A41B9"/>
    <w:rsid w:val="007A4377"/>
    <w:rsid w:val="007A4637"/>
    <w:rsid w:val="007A48CA"/>
    <w:rsid w:val="007A4AB2"/>
    <w:rsid w:val="007A4E13"/>
    <w:rsid w:val="007A50FA"/>
    <w:rsid w:val="007A58DD"/>
    <w:rsid w:val="007A5E68"/>
    <w:rsid w:val="007A5F6B"/>
    <w:rsid w:val="007A602B"/>
    <w:rsid w:val="007A63C9"/>
    <w:rsid w:val="007A69DF"/>
    <w:rsid w:val="007A6CFC"/>
    <w:rsid w:val="007A716D"/>
    <w:rsid w:val="007A71CE"/>
    <w:rsid w:val="007A7442"/>
    <w:rsid w:val="007A74F7"/>
    <w:rsid w:val="007A7825"/>
    <w:rsid w:val="007A7893"/>
    <w:rsid w:val="007A7925"/>
    <w:rsid w:val="007A7AF8"/>
    <w:rsid w:val="007A7E8C"/>
    <w:rsid w:val="007B0196"/>
    <w:rsid w:val="007B08C9"/>
    <w:rsid w:val="007B0A22"/>
    <w:rsid w:val="007B0AD5"/>
    <w:rsid w:val="007B0CAC"/>
    <w:rsid w:val="007B0E20"/>
    <w:rsid w:val="007B0FA9"/>
    <w:rsid w:val="007B14FD"/>
    <w:rsid w:val="007B15A6"/>
    <w:rsid w:val="007B18D5"/>
    <w:rsid w:val="007B1B6D"/>
    <w:rsid w:val="007B1BF7"/>
    <w:rsid w:val="007B1DA8"/>
    <w:rsid w:val="007B265A"/>
    <w:rsid w:val="007B27BE"/>
    <w:rsid w:val="007B2892"/>
    <w:rsid w:val="007B2CC0"/>
    <w:rsid w:val="007B2FD6"/>
    <w:rsid w:val="007B321C"/>
    <w:rsid w:val="007B33E5"/>
    <w:rsid w:val="007B36BF"/>
    <w:rsid w:val="007B3A67"/>
    <w:rsid w:val="007B3C14"/>
    <w:rsid w:val="007B3D0B"/>
    <w:rsid w:val="007B3D56"/>
    <w:rsid w:val="007B454A"/>
    <w:rsid w:val="007B46A6"/>
    <w:rsid w:val="007B4A59"/>
    <w:rsid w:val="007B4D42"/>
    <w:rsid w:val="007B4E20"/>
    <w:rsid w:val="007B51AA"/>
    <w:rsid w:val="007B5502"/>
    <w:rsid w:val="007B5740"/>
    <w:rsid w:val="007B577C"/>
    <w:rsid w:val="007B598C"/>
    <w:rsid w:val="007B5A2F"/>
    <w:rsid w:val="007B5B27"/>
    <w:rsid w:val="007B5B32"/>
    <w:rsid w:val="007B5C75"/>
    <w:rsid w:val="007B610F"/>
    <w:rsid w:val="007B629E"/>
    <w:rsid w:val="007B63CF"/>
    <w:rsid w:val="007B6633"/>
    <w:rsid w:val="007B6AEE"/>
    <w:rsid w:val="007B7085"/>
    <w:rsid w:val="007B713D"/>
    <w:rsid w:val="007B715D"/>
    <w:rsid w:val="007B745C"/>
    <w:rsid w:val="007B7460"/>
    <w:rsid w:val="007B7472"/>
    <w:rsid w:val="007B7573"/>
    <w:rsid w:val="007B7A13"/>
    <w:rsid w:val="007B7AAB"/>
    <w:rsid w:val="007C0064"/>
    <w:rsid w:val="007C03BB"/>
    <w:rsid w:val="007C06B2"/>
    <w:rsid w:val="007C124F"/>
    <w:rsid w:val="007C1D9D"/>
    <w:rsid w:val="007C1F91"/>
    <w:rsid w:val="007C229C"/>
    <w:rsid w:val="007C28CF"/>
    <w:rsid w:val="007C2941"/>
    <w:rsid w:val="007C29D7"/>
    <w:rsid w:val="007C2A9E"/>
    <w:rsid w:val="007C2AC3"/>
    <w:rsid w:val="007C2D95"/>
    <w:rsid w:val="007C2FC6"/>
    <w:rsid w:val="007C3215"/>
    <w:rsid w:val="007C3494"/>
    <w:rsid w:val="007C34DE"/>
    <w:rsid w:val="007C38B5"/>
    <w:rsid w:val="007C3FAE"/>
    <w:rsid w:val="007C404B"/>
    <w:rsid w:val="007C4187"/>
    <w:rsid w:val="007C41A0"/>
    <w:rsid w:val="007C464F"/>
    <w:rsid w:val="007C487B"/>
    <w:rsid w:val="007C4A68"/>
    <w:rsid w:val="007C4BAE"/>
    <w:rsid w:val="007C4BEE"/>
    <w:rsid w:val="007C4D64"/>
    <w:rsid w:val="007C4EF0"/>
    <w:rsid w:val="007C4FAE"/>
    <w:rsid w:val="007C5BA9"/>
    <w:rsid w:val="007C62AC"/>
    <w:rsid w:val="007C667A"/>
    <w:rsid w:val="007C66CD"/>
    <w:rsid w:val="007C6A89"/>
    <w:rsid w:val="007C6D50"/>
    <w:rsid w:val="007C6DFB"/>
    <w:rsid w:val="007C6F2E"/>
    <w:rsid w:val="007C71A4"/>
    <w:rsid w:val="007C73CF"/>
    <w:rsid w:val="007C764E"/>
    <w:rsid w:val="007C77C5"/>
    <w:rsid w:val="007C7B69"/>
    <w:rsid w:val="007C7CBF"/>
    <w:rsid w:val="007C7E37"/>
    <w:rsid w:val="007D01AF"/>
    <w:rsid w:val="007D044C"/>
    <w:rsid w:val="007D057A"/>
    <w:rsid w:val="007D0E31"/>
    <w:rsid w:val="007D10C8"/>
    <w:rsid w:val="007D1199"/>
    <w:rsid w:val="007D1269"/>
    <w:rsid w:val="007D134A"/>
    <w:rsid w:val="007D1406"/>
    <w:rsid w:val="007D1823"/>
    <w:rsid w:val="007D1D3B"/>
    <w:rsid w:val="007D1DF0"/>
    <w:rsid w:val="007D20B0"/>
    <w:rsid w:val="007D215E"/>
    <w:rsid w:val="007D24CF"/>
    <w:rsid w:val="007D2A15"/>
    <w:rsid w:val="007D3165"/>
    <w:rsid w:val="007D32B3"/>
    <w:rsid w:val="007D3560"/>
    <w:rsid w:val="007D36B8"/>
    <w:rsid w:val="007D3A5E"/>
    <w:rsid w:val="007D3DF2"/>
    <w:rsid w:val="007D3F71"/>
    <w:rsid w:val="007D4068"/>
    <w:rsid w:val="007D4284"/>
    <w:rsid w:val="007D4621"/>
    <w:rsid w:val="007D47A8"/>
    <w:rsid w:val="007D4982"/>
    <w:rsid w:val="007D4C45"/>
    <w:rsid w:val="007D4D87"/>
    <w:rsid w:val="007D4E55"/>
    <w:rsid w:val="007D520B"/>
    <w:rsid w:val="007D5696"/>
    <w:rsid w:val="007D5787"/>
    <w:rsid w:val="007D592E"/>
    <w:rsid w:val="007D5960"/>
    <w:rsid w:val="007D5A97"/>
    <w:rsid w:val="007D6002"/>
    <w:rsid w:val="007D606A"/>
    <w:rsid w:val="007D65F6"/>
    <w:rsid w:val="007D6C0C"/>
    <w:rsid w:val="007D6E64"/>
    <w:rsid w:val="007D70AF"/>
    <w:rsid w:val="007D7428"/>
    <w:rsid w:val="007D7882"/>
    <w:rsid w:val="007D7C3C"/>
    <w:rsid w:val="007D7D31"/>
    <w:rsid w:val="007E025A"/>
    <w:rsid w:val="007E0521"/>
    <w:rsid w:val="007E088C"/>
    <w:rsid w:val="007E0B7D"/>
    <w:rsid w:val="007E0D25"/>
    <w:rsid w:val="007E114E"/>
    <w:rsid w:val="007E15F0"/>
    <w:rsid w:val="007E17FA"/>
    <w:rsid w:val="007E27BE"/>
    <w:rsid w:val="007E2B82"/>
    <w:rsid w:val="007E2DD3"/>
    <w:rsid w:val="007E33B9"/>
    <w:rsid w:val="007E3460"/>
    <w:rsid w:val="007E3588"/>
    <w:rsid w:val="007E36ED"/>
    <w:rsid w:val="007E378E"/>
    <w:rsid w:val="007E42E6"/>
    <w:rsid w:val="007E46BF"/>
    <w:rsid w:val="007E487F"/>
    <w:rsid w:val="007E4A0D"/>
    <w:rsid w:val="007E4B2D"/>
    <w:rsid w:val="007E4C3F"/>
    <w:rsid w:val="007E5388"/>
    <w:rsid w:val="007E54E0"/>
    <w:rsid w:val="007E587D"/>
    <w:rsid w:val="007E58C0"/>
    <w:rsid w:val="007E5CE8"/>
    <w:rsid w:val="007E6220"/>
    <w:rsid w:val="007E6447"/>
    <w:rsid w:val="007E661A"/>
    <w:rsid w:val="007E6757"/>
    <w:rsid w:val="007E6759"/>
    <w:rsid w:val="007E68C0"/>
    <w:rsid w:val="007E6D75"/>
    <w:rsid w:val="007E6D9B"/>
    <w:rsid w:val="007E6DE7"/>
    <w:rsid w:val="007E7124"/>
    <w:rsid w:val="007E71E9"/>
    <w:rsid w:val="007E73E1"/>
    <w:rsid w:val="007E74E3"/>
    <w:rsid w:val="007E76CB"/>
    <w:rsid w:val="007E7721"/>
    <w:rsid w:val="007E7B1C"/>
    <w:rsid w:val="007E7C5C"/>
    <w:rsid w:val="007E7CB2"/>
    <w:rsid w:val="007E7CF2"/>
    <w:rsid w:val="007F02B2"/>
    <w:rsid w:val="007F02C7"/>
    <w:rsid w:val="007F032B"/>
    <w:rsid w:val="007F0CBE"/>
    <w:rsid w:val="007F10CC"/>
    <w:rsid w:val="007F12E0"/>
    <w:rsid w:val="007F160D"/>
    <w:rsid w:val="007F1873"/>
    <w:rsid w:val="007F1BFB"/>
    <w:rsid w:val="007F1D06"/>
    <w:rsid w:val="007F1ECD"/>
    <w:rsid w:val="007F2C72"/>
    <w:rsid w:val="007F2D36"/>
    <w:rsid w:val="007F2EB2"/>
    <w:rsid w:val="007F2F7E"/>
    <w:rsid w:val="007F3034"/>
    <w:rsid w:val="007F344C"/>
    <w:rsid w:val="007F3681"/>
    <w:rsid w:val="007F36DB"/>
    <w:rsid w:val="007F3745"/>
    <w:rsid w:val="007F38A5"/>
    <w:rsid w:val="007F3EF8"/>
    <w:rsid w:val="007F4B39"/>
    <w:rsid w:val="007F5287"/>
    <w:rsid w:val="007F5799"/>
    <w:rsid w:val="007F57E2"/>
    <w:rsid w:val="007F5A11"/>
    <w:rsid w:val="007F5BF1"/>
    <w:rsid w:val="007F62F3"/>
    <w:rsid w:val="007F66F4"/>
    <w:rsid w:val="007F68DC"/>
    <w:rsid w:val="007F68DF"/>
    <w:rsid w:val="007F6B28"/>
    <w:rsid w:val="007F6D6C"/>
    <w:rsid w:val="007F70B9"/>
    <w:rsid w:val="007F7137"/>
    <w:rsid w:val="007F7A75"/>
    <w:rsid w:val="007F7C48"/>
    <w:rsid w:val="007F7EC4"/>
    <w:rsid w:val="007F7ECC"/>
    <w:rsid w:val="0080006E"/>
    <w:rsid w:val="00800462"/>
    <w:rsid w:val="0080048C"/>
    <w:rsid w:val="00800C7F"/>
    <w:rsid w:val="00800E62"/>
    <w:rsid w:val="00800F35"/>
    <w:rsid w:val="008010D7"/>
    <w:rsid w:val="008011B1"/>
    <w:rsid w:val="0080128D"/>
    <w:rsid w:val="00801413"/>
    <w:rsid w:val="0080147D"/>
    <w:rsid w:val="008016CA"/>
    <w:rsid w:val="0080175B"/>
    <w:rsid w:val="008017B6"/>
    <w:rsid w:val="00801C48"/>
    <w:rsid w:val="00801DB0"/>
    <w:rsid w:val="00802A65"/>
    <w:rsid w:val="00802DF1"/>
    <w:rsid w:val="008030BC"/>
    <w:rsid w:val="00803432"/>
    <w:rsid w:val="00803443"/>
    <w:rsid w:val="008036C0"/>
    <w:rsid w:val="00803AEE"/>
    <w:rsid w:val="00804131"/>
    <w:rsid w:val="00804144"/>
    <w:rsid w:val="008041DE"/>
    <w:rsid w:val="0080450E"/>
    <w:rsid w:val="00804530"/>
    <w:rsid w:val="0080489B"/>
    <w:rsid w:val="008048F5"/>
    <w:rsid w:val="00804A6F"/>
    <w:rsid w:val="00804B1E"/>
    <w:rsid w:val="00804D52"/>
    <w:rsid w:val="00804DBE"/>
    <w:rsid w:val="00805159"/>
    <w:rsid w:val="0080516A"/>
    <w:rsid w:val="008055F4"/>
    <w:rsid w:val="00805930"/>
    <w:rsid w:val="00805D9C"/>
    <w:rsid w:val="008061D6"/>
    <w:rsid w:val="0080646D"/>
    <w:rsid w:val="0080680D"/>
    <w:rsid w:val="00807138"/>
    <w:rsid w:val="0080786A"/>
    <w:rsid w:val="00807AA3"/>
    <w:rsid w:val="00807F10"/>
    <w:rsid w:val="00807F7C"/>
    <w:rsid w:val="00810139"/>
    <w:rsid w:val="00810195"/>
    <w:rsid w:val="008103E6"/>
    <w:rsid w:val="00810552"/>
    <w:rsid w:val="008105B3"/>
    <w:rsid w:val="00810865"/>
    <w:rsid w:val="008111CF"/>
    <w:rsid w:val="00811510"/>
    <w:rsid w:val="00811B13"/>
    <w:rsid w:val="00811CEA"/>
    <w:rsid w:val="00811D79"/>
    <w:rsid w:val="00812159"/>
    <w:rsid w:val="008127F9"/>
    <w:rsid w:val="00812A4B"/>
    <w:rsid w:val="00812C05"/>
    <w:rsid w:val="00812DF0"/>
    <w:rsid w:val="00812F25"/>
    <w:rsid w:val="00812FA4"/>
    <w:rsid w:val="008130B3"/>
    <w:rsid w:val="008130C4"/>
    <w:rsid w:val="0081322A"/>
    <w:rsid w:val="0081367C"/>
    <w:rsid w:val="008137B6"/>
    <w:rsid w:val="00813A02"/>
    <w:rsid w:val="00813B8D"/>
    <w:rsid w:val="00813C26"/>
    <w:rsid w:val="00813DC9"/>
    <w:rsid w:val="0081423C"/>
    <w:rsid w:val="00814693"/>
    <w:rsid w:val="00814746"/>
    <w:rsid w:val="008148C2"/>
    <w:rsid w:val="00814D2B"/>
    <w:rsid w:val="00814FFC"/>
    <w:rsid w:val="00815055"/>
    <w:rsid w:val="008151CC"/>
    <w:rsid w:val="0081521F"/>
    <w:rsid w:val="008153C9"/>
    <w:rsid w:val="00815617"/>
    <w:rsid w:val="00815656"/>
    <w:rsid w:val="008158B8"/>
    <w:rsid w:val="00815E12"/>
    <w:rsid w:val="0081627C"/>
    <w:rsid w:val="008162AB"/>
    <w:rsid w:val="008164EB"/>
    <w:rsid w:val="008169C0"/>
    <w:rsid w:val="008169E7"/>
    <w:rsid w:val="00816CD1"/>
    <w:rsid w:val="00816D7B"/>
    <w:rsid w:val="00816E7C"/>
    <w:rsid w:val="0081766B"/>
    <w:rsid w:val="00817A08"/>
    <w:rsid w:val="00817A68"/>
    <w:rsid w:val="00820071"/>
    <w:rsid w:val="00820281"/>
    <w:rsid w:val="008203C0"/>
    <w:rsid w:val="00820BC4"/>
    <w:rsid w:val="00820C77"/>
    <w:rsid w:val="0082130E"/>
    <w:rsid w:val="00821747"/>
    <w:rsid w:val="00821A32"/>
    <w:rsid w:val="00821C60"/>
    <w:rsid w:val="00821C6A"/>
    <w:rsid w:val="00821EE3"/>
    <w:rsid w:val="00822048"/>
    <w:rsid w:val="00822100"/>
    <w:rsid w:val="0082223A"/>
    <w:rsid w:val="0082253F"/>
    <w:rsid w:val="00822C58"/>
    <w:rsid w:val="00822D96"/>
    <w:rsid w:val="0082353F"/>
    <w:rsid w:val="0082360A"/>
    <w:rsid w:val="00823AEB"/>
    <w:rsid w:val="00823C4B"/>
    <w:rsid w:val="00823E43"/>
    <w:rsid w:val="00823F22"/>
    <w:rsid w:val="008249A1"/>
    <w:rsid w:val="00824A10"/>
    <w:rsid w:val="00824E21"/>
    <w:rsid w:val="00825096"/>
    <w:rsid w:val="008252C7"/>
    <w:rsid w:val="008253BF"/>
    <w:rsid w:val="00825933"/>
    <w:rsid w:val="00825984"/>
    <w:rsid w:val="0082604B"/>
    <w:rsid w:val="00826220"/>
    <w:rsid w:val="008264F4"/>
    <w:rsid w:val="00826747"/>
    <w:rsid w:val="0082676D"/>
    <w:rsid w:val="008267DA"/>
    <w:rsid w:val="00826C83"/>
    <w:rsid w:val="00826D47"/>
    <w:rsid w:val="00827368"/>
    <w:rsid w:val="0082790B"/>
    <w:rsid w:val="00827AAC"/>
    <w:rsid w:val="00827C83"/>
    <w:rsid w:val="00827D6E"/>
    <w:rsid w:val="00827DC0"/>
    <w:rsid w:val="00827DEF"/>
    <w:rsid w:val="00827F0B"/>
    <w:rsid w:val="00827F65"/>
    <w:rsid w:val="00830040"/>
    <w:rsid w:val="0083010F"/>
    <w:rsid w:val="008302B7"/>
    <w:rsid w:val="00830340"/>
    <w:rsid w:val="008303A5"/>
    <w:rsid w:val="00830A36"/>
    <w:rsid w:val="00830F45"/>
    <w:rsid w:val="0083115E"/>
    <w:rsid w:val="00831279"/>
    <w:rsid w:val="00831864"/>
    <w:rsid w:val="00831EA1"/>
    <w:rsid w:val="00831FC2"/>
    <w:rsid w:val="0083256E"/>
    <w:rsid w:val="0083269B"/>
    <w:rsid w:val="008326D4"/>
    <w:rsid w:val="00832813"/>
    <w:rsid w:val="00832B42"/>
    <w:rsid w:val="00832BB0"/>
    <w:rsid w:val="00832D79"/>
    <w:rsid w:val="00832F98"/>
    <w:rsid w:val="008330FE"/>
    <w:rsid w:val="008333AF"/>
    <w:rsid w:val="008337D2"/>
    <w:rsid w:val="00833B23"/>
    <w:rsid w:val="00833DDB"/>
    <w:rsid w:val="00833E6F"/>
    <w:rsid w:val="00833F3F"/>
    <w:rsid w:val="0083438F"/>
    <w:rsid w:val="00834608"/>
    <w:rsid w:val="008346F0"/>
    <w:rsid w:val="008349B6"/>
    <w:rsid w:val="00834C54"/>
    <w:rsid w:val="00834F71"/>
    <w:rsid w:val="0083508E"/>
    <w:rsid w:val="0083582D"/>
    <w:rsid w:val="00835B07"/>
    <w:rsid w:val="00835F6A"/>
    <w:rsid w:val="0083608A"/>
    <w:rsid w:val="0083639B"/>
    <w:rsid w:val="00836D98"/>
    <w:rsid w:val="0083793B"/>
    <w:rsid w:val="00837AA4"/>
    <w:rsid w:val="00840A83"/>
    <w:rsid w:val="00840CA5"/>
    <w:rsid w:val="0084102D"/>
    <w:rsid w:val="00841533"/>
    <w:rsid w:val="00841B13"/>
    <w:rsid w:val="00841E92"/>
    <w:rsid w:val="00842005"/>
    <w:rsid w:val="008429EE"/>
    <w:rsid w:val="00842AB6"/>
    <w:rsid w:val="00842E09"/>
    <w:rsid w:val="00842FC3"/>
    <w:rsid w:val="00842FD6"/>
    <w:rsid w:val="00843016"/>
    <w:rsid w:val="00843246"/>
    <w:rsid w:val="00843577"/>
    <w:rsid w:val="00843E6F"/>
    <w:rsid w:val="008441CE"/>
    <w:rsid w:val="008443E7"/>
    <w:rsid w:val="00844890"/>
    <w:rsid w:val="00844A90"/>
    <w:rsid w:val="00844E7A"/>
    <w:rsid w:val="00844EC5"/>
    <w:rsid w:val="00844F83"/>
    <w:rsid w:val="0084524A"/>
    <w:rsid w:val="00845487"/>
    <w:rsid w:val="00845499"/>
    <w:rsid w:val="008456CE"/>
    <w:rsid w:val="00845881"/>
    <w:rsid w:val="008460D6"/>
    <w:rsid w:val="008460DF"/>
    <w:rsid w:val="00846C00"/>
    <w:rsid w:val="00846E05"/>
    <w:rsid w:val="00846E4A"/>
    <w:rsid w:val="0084744E"/>
    <w:rsid w:val="00847C2B"/>
    <w:rsid w:val="00850128"/>
    <w:rsid w:val="008503D0"/>
    <w:rsid w:val="00850581"/>
    <w:rsid w:val="00850832"/>
    <w:rsid w:val="00851046"/>
    <w:rsid w:val="00851100"/>
    <w:rsid w:val="00851111"/>
    <w:rsid w:val="0085127C"/>
    <w:rsid w:val="00851654"/>
    <w:rsid w:val="00851AF5"/>
    <w:rsid w:val="00851DAA"/>
    <w:rsid w:val="00851E3A"/>
    <w:rsid w:val="00851EA9"/>
    <w:rsid w:val="00851FB5"/>
    <w:rsid w:val="008521DB"/>
    <w:rsid w:val="008522D5"/>
    <w:rsid w:val="008523B5"/>
    <w:rsid w:val="00852677"/>
    <w:rsid w:val="00852766"/>
    <w:rsid w:val="008527D1"/>
    <w:rsid w:val="00852945"/>
    <w:rsid w:val="00852A11"/>
    <w:rsid w:val="00852A40"/>
    <w:rsid w:val="00852B97"/>
    <w:rsid w:val="00852DB9"/>
    <w:rsid w:val="00852EC6"/>
    <w:rsid w:val="00852EFA"/>
    <w:rsid w:val="008533EE"/>
    <w:rsid w:val="0085388C"/>
    <w:rsid w:val="0085404C"/>
    <w:rsid w:val="00854332"/>
    <w:rsid w:val="008543AB"/>
    <w:rsid w:val="00854670"/>
    <w:rsid w:val="008546E3"/>
    <w:rsid w:val="00854724"/>
    <w:rsid w:val="00854DAA"/>
    <w:rsid w:val="008550CB"/>
    <w:rsid w:val="00855513"/>
    <w:rsid w:val="00855761"/>
    <w:rsid w:val="00855B60"/>
    <w:rsid w:val="00855BE6"/>
    <w:rsid w:val="00855E0B"/>
    <w:rsid w:val="008560B9"/>
    <w:rsid w:val="008561E8"/>
    <w:rsid w:val="00856480"/>
    <w:rsid w:val="00856A20"/>
    <w:rsid w:val="00856A97"/>
    <w:rsid w:val="00856C6D"/>
    <w:rsid w:val="00856D81"/>
    <w:rsid w:val="008570DB"/>
    <w:rsid w:val="0085710F"/>
    <w:rsid w:val="0085718B"/>
    <w:rsid w:val="0085738D"/>
    <w:rsid w:val="00857897"/>
    <w:rsid w:val="00857A69"/>
    <w:rsid w:val="00857EC3"/>
    <w:rsid w:val="008603CB"/>
    <w:rsid w:val="00860686"/>
    <w:rsid w:val="00860793"/>
    <w:rsid w:val="008608A3"/>
    <w:rsid w:val="0086092E"/>
    <w:rsid w:val="00860B4C"/>
    <w:rsid w:val="00860D6C"/>
    <w:rsid w:val="008612B7"/>
    <w:rsid w:val="0086169D"/>
    <w:rsid w:val="00861854"/>
    <w:rsid w:val="00861B3D"/>
    <w:rsid w:val="00861B8D"/>
    <w:rsid w:val="00861FA4"/>
    <w:rsid w:val="00862196"/>
    <w:rsid w:val="008622FB"/>
    <w:rsid w:val="0086242C"/>
    <w:rsid w:val="008625BD"/>
    <w:rsid w:val="008626B9"/>
    <w:rsid w:val="00862721"/>
    <w:rsid w:val="008630C0"/>
    <w:rsid w:val="0086362C"/>
    <w:rsid w:val="0086396F"/>
    <w:rsid w:val="008639C8"/>
    <w:rsid w:val="00863A17"/>
    <w:rsid w:val="00863E99"/>
    <w:rsid w:val="0086447F"/>
    <w:rsid w:val="008647DE"/>
    <w:rsid w:val="00864A8A"/>
    <w:rsid w:val="00864B95"/>
    <w:rsid w:val="00864DEB"/>
    <w:rsid w:val="00864E48"/>
    <w:rsid w:val="0086504C"/>
    <w:rsid w:val="0086549E"/>
    <w:rsid w:val="008656A2"/>
    <w:rsid w:val="00865737"/>
    <w:rsid w:val="00865E72"/>
    <w:rsid w:val="00865F33"/>
    <w:rsid w:val="00866142"/>
    <w:rsid w:val="00866277"/>
    <w:rsid w:val="0086631B"/>
    <w:rsid w:val="0086663F"/>
    <w:rsid w:val="00866788"/>
    <w:rsid w:val="008667B8"/>
    <w:rsid w:val="00866831"/>
    <w:rsid w:val="008668F6"/>
    <w:rsid w:val="00866A85"/>
    <w:rsid w:val="00866E79"/>
    <w:rsid w:val="00866EFA"/>
    <w:rsid w:val="00867003"/>
    <w:rsid w:val="008670D1"/>
    <w:rsid w:val="00867488"/>
    <w:rsid w:val="00867DA2"/>
    <w:rsid w:val="00870122"/>
    <w:rsid w:val="008703A5"/>
    <w:rsid w:val="008705D6"/>
    <w:rsid w:val="00870B28"/>
    <w:rsid w:val="00870BFB"/>
    <w:rsid w:val="00870C2B"/>
    <w:rsid w:val="00870D88"/>
    <w:rsid w:val="008712E0"/>
    <w:rsid w:val="008713BA"/>
    <w:rsid w:val="00871C23"/>
    <w:rsid w:val="00871C8A"/>
    <w:rsid w:val="00871C95"/>
    <w:rsid w:val="00871DDA"/>
    <w:rsid w:val="00872175"/>
    <w:rsid w:val="00872295"/>
    <w:rsid w:val="008723B7"/>
    <w:rsid w:val="008727F1"/>
    <w:rsid w:val="00873620"/>
    <w:rsid w:val="00873BDE"/>
    <w:rsid w:val="00873C67"/>
    <w:rsid w:val="00873EFF"/>
    <w:rsid w:val="00874159"/>
    <w:rsid w:val="008747A6"/>
    <w:rsid w:val="00874ABD"/>
    <w:rsid w:val="00874DB0"/>
    <w:rsid w:val="00874E64"/>
    <w:rsid w:val="00875697"/>
    <w:rsid w:val="00875A5A"/>
    <w:rsid w:val="00875A72"/>
    <w:rsid w:val="008760EF"/>
    <w:rsid w:val="00876567"/>
    <w:rsid w:val="00876B8D"/>
    <w:rsid w:val="00876F19"/>
    <w:rsid w:val="00877051"/>
    <w:rsid w:val="008771EA"/>
    <w:rsid w:val="00877277"/>
    <w:rsid w:val="008773A1"/>
    <w:rsid w:val="00877727"/>
    <w:rsid w:val="00877B1A"/>
    <w:rsid w:val="00877B61"/>
    <w:rsid w:val="00877B65"/>
    <w:rsid w:val="00877E7E"/>
    <w:rsid w:val="00877E9C"/>
    <w:rsid w:val="008800D3"/>
    <w:rsid w:val="00880159"/>
    <w:rsid w:val="00880C56"/>
    <w:rsid w:val="00880D8E"/>
    <w:rsid w:val="00880F1A"/>
    <w:rsid w:val="0088141F"/>
    <w:rsid w:val="00881615"/>
    <w:rsid w:val="008816A8"/>
    <w:rsid w:val="00881ADB"/>
    <w:rsid w:val="00881B11"/>
    <w:rsid w:val="00881B16"/>
    <w:rsid w:val="00881C85"/>
    <w:rsid w:val="00881D8F"/>
    <w:rsid w:val="00882181"/>
    <w:rsid w:val="008822AF"/>
    <w:rsid w:val="0088236F"/>
    <w:rsid w:val="00882532"/>
    <w:rsid w:val="00882748"/>
    <w:rsid w:val="00882BE0"/>
    <w:rsid w:val="00882D12"/>
    <w:rsid w:val="008831D1"/>
    <w:rsid w:val="008834CA"/>
    <w:rsid w:val="00883B56"/>
    <w:rsid w:val="00883CA4"/>
    <w:rsid w:val="00883E2B"/>
    <w:rsid w:val="00883EC1"/>
    <w:rsid w:val="008841C5"/>
    <w:rsid w:val="00884EA2"/>
    <w:rsid w:val="008853B4"/>
    <w:rsid w:val="008853C7"/>
    <w:rsid w:val="00885825"/>
    <w:rsid w:val="00885B9B"/>
    <w:rsid w:val="00886030"/>
    <w:rsid w:val="00886501"/>
    <w:rsid w:val="00886531"/>
    <w:rsid w:val="00886C9D"/>
    <w:rsid w:val="00886CDD"/>
    <w:rsid w:val="00886F36"/>
    <w:rsid w:val="00886F38"/>
    <w:rsid w:val="00886FEB"/>
    <w:rsid w:val="00886FF6"/>
    <w:rsid w:val="00887462"/>
    <w:rsid w:val="008879A9"/>
    <w:rsid w:val="00887A37"/>
    <w:rsid w:val="00887BE6"/>
    <w:rsid w:val="00887E1E"/>
    <w:rsid w:val="008903F8"/>
    <w:rsid w:val="0089040D"/>
    <w:rsid w:val="00890423"/>
    <w:rsid w:val="00890B1B"/>
    <w:rsid w:val="008914FB"/>
    <w:rsid w:val="008915B6"/>
    <w:rsid w:val="0089180D"/>
    <w:rsid w:val="00891926"/>
    <w:rsid w:val="00891BCC"/>
    <w:rsid w:val="00891D47"/>
    <w:rsid w:val="0089214D"/>
    <w:rsid w:val="008922AD"/>
    <w:rsid w:val="008928B2"/>
    <w:rsid w:val="00892B2D"/>
    <w:rsid w:val="008930DD"/>
    <w:rsid w:val="008937FE"/>
    <w:rsid w:val="00893C0D"/>
    <w:rsid w:val="00893D72"/>
    <w:rsid w:val="00894081"/>
    <w:rsid w:val="00894125"/>
    <w:rsid w:val="00894143"/>
    <w:rsid w:val="0089435A"/>
    <w:rsid w:val="00894781"/>
    <w:rsid w:val="0089485F"/>
    <w:rsid w:val="00894A50"/>
    <w:rsid w:val="00894E3A"/>
    <w:rsid w:val="00894F10"/>
    <w:rsid w:val="008950EF"/>
    <w:rsid w:val="008953D5"/>
    <w:rsid w:val="008954F9"/>
    <w:rsid w:val="00895653"/>
    <w:rsid w:val="008957DD"/>
    <w:rsid w:val="00896085"/>
    <w:rsid w:val="00896449"/>
    <w:rsid w:val="0089663E"/>
    <w:rsid w:val="00897194"/>
    <w:rsid w:val="0089724F"/>
    <w:rsid w:val="0089754C"/>
    <w:rsid w:val="00897B5E"/>
    <w:rsid w:val="00897BC6"/>
    <w:rsid w:val="00897D8B"/>
    <w:rsid w:val="00897DC3"/>
    <w:rsid w:val="00897FAC"/>
    <w:rsid w:val="008A002A"/>
    <w:rsid w:val="008A014D"/>
    <w:rsid w:val="008A02EC"/>
    <w:rsid w:val="008A0655"/>
    <w:rsid w:val="008A0831"/>
    <w:rsid w:val="008A0E11"/>
    <w:rsid w:val="008A12ED"/>
    <w:rsid w:val="008A1B0F"/>
    <w:rsid w:val="008A1E4D"/>
    <w:rsid w:val="008A20DA"/>
    <w:rsid w:val="008A21C0"/>
    <w:rsid w:val="008A2744"/>
    <w:rsid w:val="008A28B1"/>
    <w:rsid w:val="008A298B"/>
    <w:rsid w:val="008A2D0B"/>
    <w:rsid w:val="008A2D18"/>
    <w:rsid w:val="008A3163"/>
    <w:rsid w:val="008A3549"/>
    <w:rsid w:val="008A36C1"/>
    <w:rsid w:val="008A37EA"/>
    <w:rsid w:val="008A38C3"/>
    <w:rsid w:val="008A3CC4"/>
    <w:rsid w:val="008A3F3B"/>
    <w:rsid w:val="008A4019"/>
    <w:rsid w:val="008A436D"/>
    <w:rsid w:val="008A4424"/>
    <w:rsid w:val="008A4D27"/>
    <w:rsid w:val="008A534C"/>
    <w:rsid w:val="008A5616"/>
    <w:rsid w:val="008A581A"/>
    <w:rsid w:val="008A5FB5"/>
    <w:rsid w:val="008A612D"/>
    <w:rsid w:val="008A6395"/>
    <w:rsid w:val="008A6B2C"/>
    <w:rsid w:val="008A6B43"/>
    <w:rsid w:val="008A6D58"/>
    <w:rsid w:val="008A71FC"/>
    <w:rsid w:val="008A766D"/>
    <w:rsid w:val="008A7878"/>
    <w:rsid w:val="008A7C16"/>
    <w:rsid w:val="008A7CA8"/>
    <w:rsid w:val="008A7FE2"/>
    <w:rsid w:val="008B0164"/>
    <w:rsid w:val="008B0254"/>
    <w:rsid w:val="008B02DF"/>
    <w:rsid w:val="008B0384"/>
    <w:rsid w:val="008B044E"/>
    <w:rsid w:val="008B0526"/>
    <w:rsid w:val="008B0F41"/>
    <w:rsid w:val="008B1993"/>
    <w:rsid w:val="008B1ABF"/>
    <w:rsid w:val="008B1E06"/>
    <w:rsid w:val="008B1F63"/>
    <w:rsid w:val="008B20E3"/>
    <w:rsid w:val="008B22E8"/>
    <w:rsid w:val="008B259C"/>
    <w:rsid w:val="008B261F"/>
    <w:rsid w:val="008B2636"/>
    <w:rsid w:val="008B2B14"/>
    <w:rsid w:val="008B2BEE"/>
    <w:rsid w:val="008B2D63"/>
    <w:rsid w:val="008B3612"/>
    <w:rsid w:val="008B3745"/>
    <w:rsid w:val="008B3750"/>
    <w:rsid w:val="008B3C5E"/>
    <w:rsid w:val="008B4026"/>
    <w:rsid w:val="008B406E"/>
    <w:rsid w:val="008B4093"/>
    <w:rsid w:val="008B40F2"/>
    <w:rsid w:val="008B48A2"/>
    <w:rsid w:val="008B4F1D"/>
    <w:rsid w:val="008B5576"/>
    <w:rsid w:val="008B59F0"/>
    <w:rsid w:val="008B5B8F"/>
    <w:rsid w:val="008B5C8F"/>
    <w:rsid w:val="008B5DD6"/>
    <w:rsid w:val="008B5F16"/>
    <w:rsid w:val="008B61B8"/>
    <w:rsid w:val="008B6689"/>
    <w:rsid w:val="008B6B1E"/>
    <w:rsid w:val="008B6F7C"/>
    <w:rsid w:val="008B7183"/>
    <w:rsid w:val="008B7451"/>
    <w:rsid w:val="008B7722"/>
    <w:rsid w:val="008B77CE"/>
    <w:rsid w:val="008B7868"/>
    <w:rsid w:val="008B786F"/>
    <w:rsid w:val="008B792C"/>
    <w:rsid w:val="008B7EAB"/>
    <w:rsid w:val="008B7F9A"/>
    <w:rsid w:val="008C02BE"/>
    <w:rsid w:val="008C02E7"/>
    <w:rsid w:val="008C0475"/>
    <w:rsid w:val="008C07DA"/>
    <w:rsid w:val="008C0AFA"/>
    <w:rsid w:val="008C0DAB"/>
    <w:rsid w:val="008C0E5C"/>
    <w:rsid w:val="008C184B"/>
    <w:rsid w:val="008C18BC"/>
    <w:rsid w:val="008C1ADE"/>
    <w:rsid w:val="008C1B45"/>
    <w:rsid w:val="008C1E2C"/>
    <w:rsid w:val="008C26ED"/>
    <w:rsid w:val="008C28D0"/>
    <w:rsid w:val="008C296A"/>
    <w:rsid w:val="008C2BB5"/>
    <w:rsid w:val="008C341F"/>
    <w:rsid w:val="008C343F"/>
    <w:rsid w:val="008C353E"/>
    <w:rsid w:val="008C36BD"/>
    <w:rsid w:val="008C39E1"/>
    <w:rsid w:val="008C3B3A"/>
    <w:rsid w:val="008C3C63"/>
    <w:rsid w:val="008C4206"/>
    <w:rsid w:val="008C43E2"/>
    <w:rsid w:val="008C4581"/>
    <w:rsid w:val="008C47DF"/>
    <w:rsid w:val="008C489E"/>
    <w:rsid w:val="008C48FA"/>
    <w:rsid w:val="008C4FA9"/>
    <w:rsid w:val="008C504D"/>
    <w:rsid w:val="008C59DF"/>
    <w:rsid w:val="008C5BCE"/>
    <w:rsid w:val="008C5D76"/>
    <w:rsid w:val="008C5EE3"/>
    <w:rsid w:val="008C6829"/>
    <w:rsid w:val="008C6A52"/>
    <w:rsid w:val="008C6AD8"/>
    <w:rsid w:val="008C6B32"/>
    <w:rsid w:val="008C6E40"/>
    <w:rsid w:val="008C6F52"/>
    <w:rsid w:val="008C7138"/>
    <w:rsid w:val="008C73B9"/>
    <w:rsid w:val="008C7584"/>
    <w:rsid w:val="008C79A1"/>
    <w:rsid w:val="008C7C57"/>
    <w:rsid w:val="008C7EDA"/>
    <w:rsid w:val="008C7FFC"/>
    <w:rsid w:val="008D0369"/>
    <w:rsid w:val="008D0519"/>
    <w:rsid w:val="008D0902"/>
    <w:rsid w:val="008D0ED4"/>
    <w:rsid w:val="008D100D"/>
    <w:rsid w:val="008D1497"/>
    <w:rsid w:val="008D1C1A"/>
    <w:rsid w:val="008D1FB9"/>
    <w:rsid w:val="008D2099"/>
    <w:rsid w:val="008D248E"/>
    <w:rsid w:val="008D264B"/>
    <w:rsid w:val="008D2960"/>
    <w:rsid w:val="008D32FC"/>
    <w:rsid w:val="008D335A"/>
    <w:rsid w:val="008D348B"/>
    <w:rsid w:val="008D3766"/>
    <w:rsid w:val="008D3C94"/>
    <w:rsid w:val="008D4269"/>
    <w:rsid w:val="008D4329"/>
    <w:rsid w:val="008D4629"/>
    <w:rsid w:val="008D4658"/>
    <w:rsid w:val="008D46EE"/>
    <w:rsid w:val="008D4A17"/>
    <w:rsid w:val="008D4E5B"/>
    <w:rsid w:val="008D50BD"/>
    <w:rsid w:val="008D55D1"/>
    <w:rsid w:val="008D5705"/>
    <w:rsid w:val="008D635F"/>
    <w:rsid w:val="008D6600"/>
    <w:rsid w:val="008D6782"/>
    <w:rsid w:val="008D6C04"/>
    <w:rsid w:val="008D6D34"/>
    <w:rsid w:val="008D7CD8"/>
    <w:rsid w:val="008D7EE9"/>
    <w:rsid w:val="008D7F94"/>
    <w:rsid w:val="008E006C"/>
    <w:rsid w:val="008E027A"/>
    <w:rsid w:val="008E0629"/>
    <w:rsid w:val="008E07EB"/>
    <w:rsid w:val="008E097D"/>
    <w:rsid w:val="008E1127"/>
    <w:rsid w:val="008E1280"/>
    <w:rsid w:val="008E14F9"/>
    <w:rsid w:val="008E1619"/>
    <w:rsid w:val="008E1A05"/>
    <w:rsid w:val="008E1B8E"/>
    <w:rsid w:val="008E1BF5"/>
    <w:rsid w:val="008E1D57"/>
    <w:rsid w:val="008E1FC2"/>
    <w:rsid w:val="008E2136"/>
    <w:rsid w:val="008E230B"/>
    <w:rsid w:val="008E279E"/>
    <w:rsid w:val="008E27A2"/>
    <w:rsid w:val="008E2BE4"/>
    <w:rsid w:val="008E2CBC"/>
    <w:rsid w:val="008E2D39"/>
    <w:rsid w:val="008E2D87"/>
    <w:rsid w:val="008E3191"/>
    <w:rsid w:val="008E345C"/>
    <w:rsid w:val="008E3B97"/>
    <w:rsid w:val="008E3ED5"/>
    <w:rsid w:val="008E41BE"/>
    <w:rsid w:val="008E4254"/>
    <w:rsid w:val="008E456A"/>
    <w:rsid w:val="008E49F3"/>
    <w:rsid w:val="008E4A5B"/>
    <w:rsid w:val="008E4DF7"/>
    <w:rsid w:val="008E4FAE"/>
    <w:rsid w:val="008E5047"/>
    <w:rsid w:val="008E5175"/>
    <w:rsid w:val="008E53A2"/>
    <w:rsid w:val="008E5669"/>
    <w:rsid w:val="008E5786"/>
    <w:rsid w:val="008E58F0"/>
    <w:rsid w:val="008E5B20"/>
    <w:rsid w:val="008E60AA"/>
    <w:rsid w:val="008E62D2"/>
    <w:rsid w:val="008E6560"/>
    <w:rsid w:val="008E66B3"/>
    <w:rsid w:val="008E68E5"/>
    <w:rsid w:val="008E6B4E"/>
    <w:rsid w:val="008E6B79"/>
    <w:rsid w:val="008E6CE6"/>
    <w:rsid w:val="008E6DC0"/>
    <w:rsid w:val="008E72EE"/>
    <w:rsid w:val="008E7455"/>
    <w:rsid w:val="008E7692"/>
    <w:rsid w:val="008E7970"/>
    <w:rsid w:val="008E7B40"/>
    <w:rsid w:val="008E7C34"/>
    <w:rsid w:val="008E7F4A"/>
    <w:rsid w:val="008F0155"/>
    <w:rsid w:val="008F0225"/>
    <w:rsid w:val="008F03A7"/>
    <w:rsid w:val="008F0B57"/>
    <w:rsid w:val="008F0C36"/>
    <w:rsid w:val="008F0EB2"/>
    <w:rsid w:val="008F1016"/>
    <w:rsid w:val="008F107F"/>
    <w:rsid w:val="008F10B3"/>
    <w:rsid w:val="008F10D9"/>
    <w:rsid w:val="008F10DD"/>
    <w:rsid w:val="008F13F6"/>
    <w:rsid w:val="008F1959"/>
    <w:rsid w:val="008F1BDA"/>
    <w:rsid w:val="008F1C38"/>
    <w:rsid w:val="008F20F7"/>
    <w:rsid w:val="008F21B8"/>
    <w:rsid w:val="008F2430"/>
    <w:rsid w:val="008F258F"/>
    <w:rsid w:val="008F2847"/>
    <w:rsid w:val="008F2B50"/>
    <w:rsid w:val="008F2F37"/>
    <w:rsid w:val="008F2F7D"/>
    <w:rsid w:val="008F328D"/>
    <w:rsid w:val="008F344E"/>
    <w:rsid w:val="008F36E2"/>
    <w:rsid w:val="008F377B"/>
    <w:rsid w:val="008F3C4B"/>
    <w:rsid w:val="008F43F5"/>
    <w:rsid w:val="008F4823"/>
    <w:rsid w:val="008F4835"/>
    <w:rsid w:val="008F48F6"/>
    <w:rsid w:val="008F4E23"/>
    <w:rsid w:val="008F4FC9"/>
    <w:rsid w:val="008F50A6"/>
    <w:rsid w:val="008F51DA"/>
    <w:rsid w:val="008F56DE"/>
    <w:rsid w:val="008F59D4"/>
    <w:rsid w:val="008F5D0D"/>
    <w:rsid w:val="008F5D89"/>
    <w:rsid w:val="008F5E4C"/>
    <w:rsid w:val="008F61A0"/>
    <w:rsid w:val="008F621C"/>
    <w:rsid w:val="008F6515"/>
    <w:rsid w:val="008F67CC"/>
    <w:rsid w:val="008F6884"/>
    <w:rsid w:val="008F6A68"/>
    <w:rsid w:val="008F6AD6"/>
    <w:rsid w:val="008F6EC5"/>
    <w:rsid w:val="00900259"/>
    <w:rsid w:val="009007FC"/>
    <w:rsid w:val="00900B47"/>
    <w:rsid w:val="00900C35"/>
    <w:rsid w:val="00900CD0"/>
    <w:rsid w:val="00901012"/>
    <w:rsid w:val="009011CE"/>
    <w:rsid w:val="009017A1"/>
    <w:rsid w:val="00901CC7"/>
    <w:rsid w:val="00901D41"/>
    <w:rsid w:val="0090252A"/>
    <w:rsid w:val="0090258C"/>
    <w:rsid w:val="009025AB"/>
    <w:rsid w:val="00902801"/>
    <w:rsid w:val="00902BF9"/>
    <w:rsid w:val="00902C00"/>
    <w:rsid w:val="00902CA5"/>
    <w:rsid w:val="00902D4F"/>
    <w:rsid w:val="009030E3"/>
    <w:rsid w:val="009034B9"/>
    <w:rsid w:val="00903FB3"/>
    <w:rsid w:val="00904690"/>
    <w:rsid w:val="00904A8B"/>
    <w:rsid w:val="00905336"/>
    <w:rsid w:val="00905780"/>
    <w:rsid w:val="00905B28"/>
    <w:rsid w:val="009060F3"/>
    <w:rsid w:val="009060FF"/>
    <w:rsid w:val="0090628B"/>
    <w:rsid w:val="0090648C"/>
    <w:rsid w:val="009065A2"/>
    <w:rsid w:val="009065A6"/>
    <w:rsid w:val="009066DC"/>
    <w:rsid w:val="00906A40"/>
    <w:rsid w:val="00906E22"/>
    <w:rsid w:val="0090725B"/>
    <w:rsid w:val="0090728D"/>
    <w:rsid w:val="00907441"/>
    <w:rsid w:val="00907583"/>
    <w:rsid w:val="0090758F"/>
    <w:rsid w:val="0090766F"/>
    <w:rsid w:val="0090779A"/>
    <w:rsid w:val="0090780A"/>
    <w:rsid w:val="009102B4"/>
    <w:rsid w:val="0091052B"/>
    <w:rsid w:val="009106C9"/>
    <w:rsid w:val="00910715"/>
    <w:rsid w:val="009107FF"/>
    <w:rsid w:val="0091091D"/>
    <w:rsid w:val="0091131F"/>
    <w:rsid w:val="00911327"/>
    <w:rsid w:val="00911846"/>
    <w:rsid w:val="00911A28"/>
    <w:rsid w:val="00911A7A"/>
    <w:rsid w:val="00911F7E"/>
    <w:rsid w:val="009122DB"/>
    <w:rsid w:val="00912539"/>
    <w:rsid w:val="00912848"/>
    <w:rsid w:val="00912B20"/>
    <w:rsid w:val="00912B56"/>
    <w:rsid w:val="00912C6F"/>
    <w:rsid w:val="00912E6B"/>
    <w:rsid w:val="009133D4"/>
    <w:rsid w:val="009136B5"/>
    <w:rsid w:val="009136D9"/>
    <w:rsid w:val="00913C80"/>
    <w:rsid w:val="00913F98"/>
    <w:rsid w:val="00914D13"/>
    <w:rsid w:val="00914D25"/>
    <w:rsid w:val="00914D48"/>
    <w:rsid w:val="00915351"/>
    <w:rsid w:val="00915512"/>
    <w:rsid w:val="00916223"/>
    <w:rsid w:val="009163A0"/>
    <w:rsid w:val="009165A9"/>
    <w:rsid w:val="0091696F"/>
    <w:rsid w:val="00916C99"/>
    <w:rsid w:val="00916EE9"/>
    <w:rsid w:val="00917159"/>
    <w:rsid w:val="00917259"/>
    <w:rsid w:val="00917C84"/>
    <w:rsid w:val="00917D6B"/>
    <w:rsid w:val="00920FCF"/>
    <w:rsid w:val="0092119F"/>
    <w:rsid w:val="009218A2"/>
    <w:rsid w:val="0092191B"/>
    <w:rsid w:val="00921D86"/>
    <w:rsid w:val="00921FE8"/>
    <w:rsid w:val="0092241F"/>
    <w:rsid w:val="009224A3"/>
    <w:rsid w:val="009224B7"/>
    <w:rsid w:val="0092261B"/>
    <w:rsid w:val="00922E3B"/>
    <w:rsid w:val="00922FD8"/>
    <w:rsid w:val="009230B4"/>
    <w:rsid w:val="00923261"/>
    <w:rsid w:val="009233CC"/>
    <w:rsid w:val="00923509"/>
    <w:rsid w:val="00923551"/>
    <w:rsid w:val="00923633"/>
    <w:rsid w:val="00923651"/>
    <w:rsid w:val="00923880"/>
    <w:rsid w:val="00923C11"/>
    <w:rsid w:val="009240D8"/>
    <w:rsid w:val="009240FF"/>
    <w:rsid w:val="00924502"/>
    <w:rsid w:val="00924AA7"/>
    <w:rsid w:val="00924EC9"/>
    <w:rsid w:val="00925125"/>
    <w:rsid w:val="0092518C"/>
    <w:rsid w:val="0092523D"/>
    <w:rsid w:val="0092571D"/>
    <w:rsid w:val="0092586A"/>
    <w:rsid w:val="009259B7"/>
    <w:rsid w:val="00925EF6"/>
    <w:rsid w:val="00925F7F"/>
    <w:rsid w:val="009260FB"/>
    <w:rsid w:val="009261B1"/>
    <w:rsid w:val="00926354"/>
    <w:rsid w:val="009264CA"/>
    <w:rsid w:val="009265A6"/>
    <w:rsid w:val="00926F34"/>
    <w:rsid w:val="00927038"/>
    <w:rsid w:val="0092785A"/>
    <w:rsid w:val="0092789F"/>
    <w:rsid w:val="00927A08"/>
    <w:rsid w:val="00927F26"/>
    <w:rsid w:val="00927FCB"/>
    <w:rsid w:val="009303C3"/>
    <w:rsid w:val="00930639"/>
    <w:rsid w:val="0093066B"/>
    <w:rsid w:val="0093069F"/>
    <w:rsid w:val="00930745"/>
    <w:rsid w:val="00930812"/>
    <w:rsid w:val="00930948"/>
    <w:rsid w:val="00930A39"/>
    <w:rsid w:val="00930A74"/>
    <w:rsid w:val="00930E1C"/>
    <w:rsid w:val="00930EA1"/>
    <w:rsid w:val="009310EB"/>
    <w:rsid w:val="00931112"/>
    <w:rsid w:val="00931338"/>
    <w:rsid w:val="0093161D"/>
    <w:rsid w:val="009316A4"/>
    <w:rsid w:val="0093176E"/>
    <w:rsid w:val="00931852"/>
    <w:rsid w:val="00931B5E"/>
    <w:rsid w:val="00931EA0"/>
    <w:rsid w:val="00932100"/>
    <w:rsid w:val="00932509"/>
    <w:rsid w:val="009328C7"/>
    <w:rsid w:val="00932929"/>
    <w:rsid w:val="00932983"/>
    <w:rsid w:val="009329B0"/>
    <w:rsid w:val="009329B2"/>
    <w:rsid w:val="009329EB"/>
    <w:rsid w:val="009332E2"/>
    <w:rsid w:val="00933817"/>
    <w:rsid w:val="00933A35"/>
    <w:rsid w:val="00933FE3"/>
    <w:rsid w:val="00934B9E"/>
    <w:rsid w:val="00934EAC"/>
    <w:rsid w:val="009350E4"/>
    <w:rsid w:val="009354E5"/>
    <w:rsid w:val="00935753"/>
    <w:rsid w:val="009359DF"/>
    <w:rsid w:val="00935A5A"/>
    <w:rsid w:val="0093603E"/>
    <w:rsid w:val="009360D7"/>
    <w:rsid w:val="009362C9"/>
    <w:rsid w:val="00936FAB"/>
    <w:rsid w:val="0093743C"/>
    <w:rsid w:val="00937498"/>
    <w:rsid w:val="00937509"/>
    <w:rsid w:val="0093753F"/>
    <w:rsid w:val="00937935"/>
    <w:rsid w:val="00937E54"/>
    <w:rsid w:val="009404D7"/>
    <w:rsid w:val="00940557"/>
    <w:rsid w:val="009405A4"/>
    <w:rsid w:val="009407AA"/>
    <w:rsid w:val="00940AD1"/>
    <w:rsid w:val="00940E50"/>
    <w:rsid w:val="00941026"/>
    <w:rsid w:val="00941536"/>
    <w:rsid w:val="00941754"/>
    <w:rsid w:val="00941769"/>
    <w:rsid w:val="00941D13"/>
    <w:rsid w:val="00941FB1"/>
    <w:rsid w:val="00942058"/>
    <w:rsid w:val="0094218A"/>
    <w:rsid w:val="00942226"/>
    <w:rsid w:val="00942387"/>
    <w:rsid w:val="00942A1E"/>
    <w:rsid w:val="009434E1"/>
    <w:rsid w:val="0094380C"/>
    <w:rsid w:val="0094385A"/>
    <w:rsid w:val="009438FE"/>
    <w:rsid w:val="00943AD9"/>
    <w:rsid w:val="00943AE3"/>
    <w:rsid w:val="00944236"/>
    <w:rsid w:val="009444FC"/>
    <w:rsid w:val="00944614"/>
    <w:rsid w:val="00944959"/>
    <w:rsid w:val="00944EAE"/>
    <w:rsid w:val="0094517F"/>
    <w:rsid w:val="009451A4"/>
    <w:rsid w:val="0094553C"/>
    <w:rsid w:val="00945613"/>
    <w:rsid w:val="009457B0"/>
    <w:rsid w:val="00945A3E"/>
    <w:rsid w:val="00945D86"/>
    <w:rsid w:val="00945EF3"/>
    <w:rsid w:val="00946019"/>
    <w:rsid w:val="0094626F"/>
    <w:rsid w:val="009462D2"/>
    <w:rsid w:val="0094646B"/>
    <w:rsid w:val="009465E4"/>
    <w:rsid w:val="0094692B"/>
    <w:rsid w:val="00946A1D"/>
    <w:rsid w:val="009476AB"/>
    <w:rsid w:val="009479A6"/>
    <w:rsid w:val="00947E56"/>
    <w:rsid w:val="00950A20"/>
    <w:rsid w:val="00950B32"/>
    <w:rsid w:val="00950CD5"/>
    <w:rsid w:val="00950D16"/>
    <w:rsid w:val="0095118D"/>
    <w:rsid w:val="0095144C"/>
    <w:rsid w:val="009515F4"/>
    <w:rsid w:val="0095165B"/>
    <w:rsid w:val="00951867"/>
    <w:rsid w:val="00951BD0"/>
    <w:rsid w:val="00951E01"/>
    <w:rsid w:val="00952548"/>
    <w:rsid w:val="0095263F"/>
    <w:rsid w:val="00952844"/>
    <w:rsid w:val="009531B5"/>
    <w:rsid w:val="00953825"/>
    <w:rsid w:val="00953859"/>
    <w:rsid w:val="009538C2"/>
    <w:rsid w:val="009538CB"/>
    <w:rsid w:val="00953D79"/>
    <w:rsid w:val="00953D91"/>
    <w:rsid w:val="00954003"/>
    <w:rsid w:val="00954148"/>
    <w:rsid w:val="009542ED"/>
    <w:rsid w:val="0095434A"/>
    <w:rsid w:val="00954939"/>
    <w:rsid w:val="009553DD"/>
    <w:rsid w:val="00955460"/>
    <w:rsid w:val="0095554D"/>
    <w:rsid w:val="00955943"/>
    <w:rsid w:val="009559B8"/>
    <w:rsid w:val="00955AC4"/>
    <w:rsid w:val="00955DF3"/>
    <w:rsid w:val="0095654C"/>
    <w:rsid w:val="0095686C"/>
    <w:rsid w:val="00956C4E"/>
    <w:rsid w:val="009571DE"/>
    <w:rsid w:val="0095751D"/>
    <w:rsid w:val="00957569"/>
    <w:rsid w:val="0095756F"/>
    <w:rsid w:val="009577BB"/>
    <w:rsid w:val="00957A77"/>
    <w:rsid w:val="00957D5D"/>
    <w:rsid w:val="00957E3E"/>
    <w:rsid w:val="00957F00"/>
    <w:rsid w:val="0096002A"/>
    <w:rsid w:val="009608B3"/>
    <w:rsid w:val="00961234"/>
    <w:rsid w:val="00961623"/>
    <w:rsid w:val="00961937"/>
    <w:rsid w:val="009619B3"/>
    <w:rsid w:val="00961F98"/>
    <w:rsid w:val="00961F9F"/>
    <w:rsid w:val="00961FF0"/>
    <w:rsid w:val="00962323"/>
    <w:rsid w:val="009626AC"/>
    <w:rsid w:val="0096297B"/>
    <w:rsid w:val="009633D7"/>
    <w:rsid w:val="009637F5"/>
    <w:rsid w:val="00963984"/>
    <w:rsid w:val="00963ACD"/>
    <w:rsid w:val="00963B85"/>
    <w:rsid w:val="009640F7"/>
    <w:rsid w:val="00964723"/>
    <w:rsid w:val="00964A1C"/>
    <w:rsid w:val="00964A79"/>
    <w:rsid w:val="00964C14"/>
    <w:rsid w:val="00964CF1"/>
    <w:rsid w:val="00964F2C"/>
    <w:rsid w:val="00965192"/>
    <w:rsid w:val="009652D5"/>
    <w:rsid w:val="00965F3D"/>
    <w:rsid w:val="009661EA"/>
    <w:rsid w:val="0096686E"/>
    <w:rsid w:val="00966ABF"/>
    <w:rsid w:val="00966C16"/>
    <w:rsid w:val="00966D01"/>
    <w:rsid w:val="009672BE"/>
    <w:rsid w:val="009673BF"/>
    <w:rsid w:val="0096761A"/>
    <w:rsid w:val="0096778A"/>
    <w:rsid w:val="009677F8"/>
    <w:rsid w:val="009679AF"/>
    <w:rsid w:val="0097036B"/>
    <w:rsid w:val="0097054C"/>
    <w:rsid w:val="009705FE"/>
    <w:rsid w:val="00970910"/>
    <w:rsid w:val="00970C46"/>
    <w:rsid w:val="00970D1A"/>
    <w:rsid w:val="00970E55"/>
    <w:rsid w:val="00970EF1"/>
    <w:rsid w:val="00970F09"/>
    <w:rsid w:val="00970F7A"/>
    <w:rsid w:val="00971146"/>
    <w:rsid w:val="00971250"/>
    <w:rsid w:val="009713E2"/>
    <w:rsid w:val="009713EB"/>
    <w:rsid w:val="0097175C"/>
    <w:rsid w:val="009717F0"/>
    <w:rsid w:val="0097198B"/>
    <w:rsid w:val="00971AA1"/>
    <w:rsid w:val="00971C3A"/>
    <w:rsid w:val="00971DC0"/>
    <w:rsid w:val="00972278"/>
    <w:rsid w:val="009723EC"/>
    <w:rsid w:val="009725F2"/>
    <w:rsid w:val="00972636"/>
    <w:rsid w:val="00972847"/>
    <w:rsid w:val="00972916"/>
    <w:rsid w:val="00972A9A"/>
    <w:rsid w:val="00972AFF"/>
    <w:rsid w:val="00972B15"/>
    <w:rsid w:val="00972B99"/>
    <w:rsid w:val="009735FB"/>
    <w:rsid w:val="0097374B"/>
    <w:rsid w:val="00973C85"/>
    <w:rsid w:val="00974075"/>
    <w:rsid w:val="0097429B"/>
    <w:rsid w:val="009746C6"/>
    <w:rsid w:val="009749F7"/>
    <w:rsid w:val="00974AAE"/>
    <w:rsid w:val="00974C19"/>
    <w:rsid w:val="00974DCF"/>
    <w:rsid w:val="00974EC1"/>
    <w:rsid w:val="009754FB"/>
    <w:rsid w:val="009757B3"/>
    <w:rsid w:val="00975B8C"/>
    <w:rsid w:val="0097600B"/>
    <w:rsid w:val="00976016"/>
    <w:rsid w:val="009762FC"/>
    <w:rsid w:val="0097691F"/>
    <w:rsid w:val="009769C3"/>
    <w:rsid w:val="00977263"/>
    <w:rsid w:val="00977A34"/>
    <w:rsid w:val="00977C65"/>
    <w:rsid w:val="00977D75"/>
    <w:rsid w:val="00977DC6"/>
    <w:rsid w:val="00980897"/>
    <w:rsid w:val="009809DC"/>
    <w:rsid w:val="00981126"/>
    <w:rsid w:val="0098193C"/>
    <w:rsid w:val="009819EE"/>
    <w:rsid w:val="00981C05"/>
    <w:rsid w:val="00981C54"/>
    <w:rsid w:val="00981E75"/>
    <w:rsid w:val="009821F9"/>
    <w:rsid w:val="00982435"/>
    <w:rsid w:val="00982559"/>
    <w:rsid w:val="00982627"/>
    <w:rsid w:val="00982719"/>
    <w:rsid w:val="00982745"/>
    <w:rsid w:val="0098307E"/>
    <w:rsid w:val="00983096"/>
    <w:rsid w:val="0098338D"/>
    <w:rsid w:val="00983A0F"/>
    <w:rsid w:val="00983C31"/>
    <w:rsid w:val="00983DFB"/>
    <w:rsid w:val="00983E7E"/>
    <w:rsid w:val="00983EF1"/>
    <w:rsid w:val="0098401C"/>
    <w:rsid w:val="009841C1"/>
    <w:rsid w:val="009845CE"/>
    <w:rsid w:val="0098461A"/>
    <w:rsid w:val="00984A1E"/>
    <w:rsid w:val="00984BDC"/>
    <w:rsid w:val="00984E8C"/>
    <w:rsid w:val="00985121"/>
    <w:rsid w:val="0098513A"/>
    <w:rsid w:val="0098572D"/>
    <w:rsid w:val="00985D9F"/>
    <w:rsid w:val="00985E04"/>
    <w:rsid w:val="009865DA"/>
    <w:rsid w:val="009866A4"/>
    <w:rsid w:val="00987008"/>
    <w:rsid w:val="00987347"/>
    <w:rsid w:val="00987408"/>
    <w:rsid w:val="009874D7"/>
    <w:rsid w:val="0098765E"/>
    <w:rsid w:val="00987A6D"/>
    <w:rsid w:val="00987BAC"/>
    <w:rsid w:val="00987BB1"/>
    <w:rsid w:val="00987C50"/>
    <w:rsid w:val="00990169"/>
    <w:rsid w:val="009902F9"/>
    <w:rsid w:val="009905FF"/>
    <w:rsid w:val="00990672"/>
    <w:rsid w:val="00990CF1"/>
    <w:rsid w:val="00990D40"/>
    <w:rsid w:val="00990F98"/>
    <w:rsid w:val="00991675"/>
    <w:rsid w:val="00991955"/>
    <w:rsid w:val="00992008"/>
    <w:rsid w:val="009928FE"/>
    <w:rsid w:val="00992A0D"/>
    <w:rsid w:val="00992B05"/>
    <w:rsid w:val="00992BBD"/>
    <w:rsid w:val="00992BC7"/>
    <w:rsid w:val="00993188"/>
    <w:rsid w:val="00993387"/>
    <w:rsid w:val="0099394E"/>
    <w:rsid w:val="00993954"/>
    <w:rsid w:val="00993CF1"/>
    <w:rsid w:val="00993EC9"/>
    <w:rsid w:val="00993F9C"/>
    <w:rsid w:val="00994540"/>
    <w:rsid w:val="0099478E"/>
    <w:rsid w:val="0099499F"/>
    <w:rsid w:val="00994B8D"/>
    <w:rsid w:val="0099513F"/>
    <w:rsid w:val="00995563"/>
    <w:rsid w:val="0099566F"/>
    <w:rsid w:val="00995D8B"/>
    <w:rsid w:val="00995E9E"/>
    <w:rsid w:val="00995F67"/>
    <w:rsid w:val="0099606C"/>
    <w:rsid w:val="00996104"/>
    <w:rsid w:val="00996409"/>
    <w:rsid w:val="00996499"/>
    <w:rsid w:val="009965BC"/>
    <w:rsid w:val="00996750"/>
    <w:rsid w:val="0099699D"/>
    <w:rsid w:val="009969D4"/>
    <w:rsid w:val="00996ACD"/>
    <w:rsid w:val="00996B36"/>
    <w:rsid w:val="00996BB0"/>
    <w:rsid w:val="00996D00"/>
    <w:rsid w:val="00996D57"/>
    <w:rsid w:val="0099752F"/>
    <w:rsid w:val="00997B48"/>
    <w:rsid w:val="009A0382"/>
    <w:rsid w:val="009A03CA"/>
    <w:rsid w:val="009A03DC"/>
    <w:rsid w:val="009A0481"/>
    <w:rsid w:val="009A058D"/>
    <w:rsid w:val="009A0FD4"/>
    <w:rsid w:val="009A1683"/>
    <w:rsid w:val="009A16C3"/>
    <w:rsid w:val="009A2217"/>
    <w:rsid w:val="009A228E"/>
    <w:rsid w:val="009A2700"/>
    <w:rsid w:val="009A2C92"/>
    <w:rsid w:val="009A3215"/>
    <w:rsid w:val="009A34D9"/>
    <w:rsid w:val="009A35F7"/>
    <w:rsid w:val="009A3D6B"/>
    <w:rsid w:val="009A41A1"/>
    <w:rsid w:val="009A44D9"/>
    <w:rsid w:val="009A48BF"/>
    <w:rsid w:val="009A567A"/>
    <w:rsid w:val="009A5684"/>
    <w:rsid w:val="009A6CF3"/>
    <w:rsid w:val="009A7199"/>
    <w:rsid w:val="009A74E4"/>
    <w:rsid w:val="009A76F7"/>
    <w:rsid w:val="009A7999"/>
    <w:rsid w:val="009B0134"/>
    <w:rsid w:val="009B0655"/>
    <w:rsid w:val="009B08A0"/>
    <w:rsid w:val="009B0E88"/>
    <w:rsid w:val="009B1A42"/>
    <w:rsid w:val="009B1A57"/>
    <w:rsid w:val="009B1DF1"/>
    <w:rsid w:val="009B2020"/>
    <w:rsid w:val="009B24F2"/>
    <w:rsid w:val="009B252F"/>
    <w:rsid w:val="009B2785"/>
    <w:rsid w:val="009B2DBA"/>
    <w:rsid w:val="009B3133"/>
    <w:rsid w:val="009B3504"/>
    <w:rsid w:val="009B366F"/>
    <w:rsid w:val="009B38BC"/>
    <w:rsid w:val="009B3C51"/>
    <w:rsid w:val="009B42DD"/>
    <w:rsid w:val="009B43BF"/>
    <w:rsid w:val="009B449D"/>
    <w:rsid w:val="009B4693"/>
    <w:rsid w:val="009B4A2D"/>
    <w:rsid w:val="009B4A90"/>
    <w:rsid w:val="009B53B6"/>
    <w:rsid w:val="009B540B"/>
    <w:rsid w:val="009B54E0"/>
    <w:rsid w:val="009B56F9"/>
    <w:rsid w:val="009B57FA"/>
    <w:rsid w:val="009B591D"/>
    <w:rsid w:val="009B5A07"/>
    <w:rsid w:val="009B5CD6"/>
    <w:rsid w:val="009B615A"/>
    <w:rsid w:val="009B637C"/>
    <w:rsid w:val="009B64C0"/>
    <w:rsid w:val="009B64D1"/>
    <w:rsid w:val="009B655D"/>
    <w:rsid w:val="009B6884"/>
    <w:rsid w:val="009B6BC6"/>
    <w:rsid w:val="009B6EAB"/>
    <w:rsid w:val="009B73D5"/>
    <w:rsid w:val="009B74AD"/>
    <w:rsid w:val="009B74D3"/>
    <w:rsid w:val="009B757A"/>
    <w:rsid w:val="009B7D65"/>
    <w:rsid w:val="009C065D"/>
    <w:rsid w:val="009C09C4"/>
    <w:rsid w:val="009C0A8D"/>
    <w:rsid w:val="009C0D78"/>
    <w:rsid w:val="009C11A6"/>
    <w:rsid w:val="009C1363"/>
    <w:rsid w:val="009C13BC"/>
    <w:rsid w:val="009C14A4"/>
    <w:rsid w:val="009C16B9"/>
    <w:rsid w:val="009C18B8"/>
    <w:rsid w:val="009C1B3C"/>
    <w:rsid w:val="009C1B99"/>
    <w:rsid w:val="009C1E01"/>
    <w:rsid w:val="009C1E0B"/>
    <w:rsid w:val="009C1E10"/>
    <w:rsid w:val="009C208D"/>
    <w:rsid w:val="009C2259"/>
    <w:rsid w:val="009C245A"/>
    <w:rsid w:val="009C26C9"/>
    <w:rsid w:val="009C2871"/>
    <w:rsid w:val="009C2EC7"/>
    <w:rsid w:val="009C2F02"/>
    <w:rsid w:val="009C33BC"/>
    <w:rsid w:val="009C36CE"/>
    <w:rsid w:val="009C442C"/>
    <w:rsid w:val="009C4851"/>
    <w:rsid w:val="009C4884"/>
    <w:rsid w:val="009C4A9D"/>
    <w:rsid w:val="009C4AD3"/>
    <w:rsid w:val="009C52A7"/>
    <w:rsid w:val="009C5421"/>
    <w:rsid w:val="009C56C2"/>
    <w:rsid w:val="009C57A4"/>
    <w:rsid w:val="009C5AFF"/>
    <w:rsid w:val="009C601F"/>
    <w:rsid w:val="009C62F8"/>
    <w:rsid w:val="009C6596"/>
    <w:rsid w:val="009C6654"/>
    <w:rsid w:val="009C73CB"/>
    <w:rsid w:val="009C7951"/>
    <w:rsid w:val="009C7ABE"/>
    <w:rsid w:val="009C7B7D"/>
    <w:rsid w:val="009C7FCC"/>
    <w:rsid w:val="009D03E1"/>
    <w:rsid w:val="009D057F"/>
    <w:rsid w:val="009D0581"/>
    <w:rsid w:val="009D07C3"/>
    <w:rsid w:val="009D0946"/>
    <w:rsid w:val="009D097D"/>
    <w:rsid w:val="009D09FF"/>
    <w:rsid w:val="009D0AA5"/>
    <w:rsid w:val="009D0D3A"/>
    <w:rsid w:val="009D0F03"/>
    <w:rsid w:val="009D0F52"/>
    <w:rsid w:val="009D0F5B"/>
    <w:rsid w:val="009D15C6"/>
    <w:rsid w:val="009D17A1"/>
    <w:rsid w:val="009D17B9"/>
    <w:rsid w:val="009D1A67"/>
    <w:rsid w:val="009D1ED1"/>
    <w:rsid w:val="009D1F69"/>
    <w:rsid w:val="009D2279"/>
    <w:rsid w:val="009D2362"/>
    <w:rsid w:val="009D23F9"/>
    <w:rsid w:val="009D2591"/>
    <w:rsid w:val="009D275A"/>
    <w:rsid w:val="009D2788"/>
    <w:rsid w:val="009D2F0F"/>
    <w:rsid w:val="009D38F7"/>
    <w:rsid w:val="009D3DD0"/>
    <w:rsid w:val="009D406F"/>
    <w:rsid w:val="009D545A"/>
    <w:rsid w:val="009D558A"/>
    <w:rsid w:val="009D5BCD"/>
    <w:rsid w:val="009D5BF0"/>
    <w:rsid w:val="009D5E81"/>
    <w:rsid w:val="009D6321"/>
    <w:rsid w:val="009D6606"/>
    <w:rsid w:val="009D669A"/>
    <w:rsid w:val="009D6B83"/>
    <w:rsid w:val="009D6B9B"/>
    <w:rsid w:val="009D6CDA"/>
    <w:rsid w:val="009D6D44"/>
    <w:rsid w:val="009D7225"/>
    <w:rsid w:val="009D7544"/>
    <w:rsid w:val="009D773B"/>
    <w:rsid w:val="009E00EA"/>
    <w:rsid w:val="009E01D7"/>
    <w:rsid w:val="009E02E3"/>
    <w:rsid w:val="009E037D"/>
    <w:rsid w:val="009E0593"/>
    <w:rsid w:val="009E0734"/>
    <w:rsid w:val="009E0CC9"/>
    <w:rsid w:val="009E0F4D"/>
    <w:rsid w:val="009E10D6"/>
    <w:rsid w:val="009E11F6"/>
    <w:rsid w:val="009E165F"/>
    <w:rsid w:val="009E1B6F"/>
    <w:rsid w:val="009E1CCF"/>
    <w:rsid w:val="009E1E77"/>
    <w:rsid w:val="009E1F4C"/>
    <w:rsid w:val="009E1F85"/>
    <w:rsid w:val="009E22FA"/>
    <w:rsid w:val="009E2D9C"/>
    <w:rsid w:val="009E2E6B"/>
    <w:rsid w:val="009E2F3C"/>
    <w:rsid w:val="009E2FA6"/>
    <w:rsid w:val="009E309F"/>
    <w:rsid w:val="009E36AF"/>
    <w:rsid w:val="009E3F46"/>
    <w:rsid w:val="009E3FA9"/>
    <w:rsid w:val="009E44DA"/>
    <w:rsid w:val="009E4744"/>
    <w:rsid w:val="009E47E0"/>
    <w:rsid w:val="009E4878"/>
    <w:rsid w:val="009E4CB5"/>
    <w:rsid w:val="009E4CBA"/>
    <w:rsid w:val="009E4EC9"/>
    <w:rsid w:val="009E4FA3"/>
    <w:rsid w:val="009E5542"/>
    <w:rsid w:val="009E57D7"/>
    <w:rsid w:val="009E58B0"/>
    <w:rsid w:val="009E5D00"/>
    <w:rsid w:val="009E5D5A"/>
    <w:rsid w:val="009E650D"/>
    <w:rsid w:val="009E67F6"/>
    <w:rsid w:val="009E6876"/>
    <w:rsid w:val="009E6D30"/>
    <w:rsid w:val="009E6DB6"/>
    <w:rsid w:val="009E73A3"/>
    <w:rsid w:val="009E784E"/>
    <w:rsid w:val="009E7F68"/>
    <w:rsid w:val="009F01D2"/>
    <w:rsid w:val="009F0630"/>
    <w:rsid w:val="009F0984"/>
    <w:rsid w:val="009F0B36"/>
    <w:rsid w:val="009F1180"/>
    <w:rsid w:val="009F1758"/>
    <w:rsid w:val="009F1C84"/>
    <w:rsid w:val="009F2114"/>
    <w:rsid w:val="009F2262"/>
    <w:rsid w:val="009F28E2"/>
    <w:rsid w:val="009F299F"/>
    <w:rsid w:val="009F2C2D"/>
    <w:rsid w:val="009F3315"/>
    <w:rsid w:val="009F3377"/>
    <w:rsid w:val="009F393A"/>
    <w:rsid w:val="009F3BCC"/>
    <w:rsid w:val="009F4171"/>
    <w:rsid w:val="009F42E8"/>
    <w:rsid w:val="009F441E"/>
    <w:rsid w:val="009F4583"/>
    <w:rsid w:val="009F46CF"/>
    <w:rsid w:val="009F47CE"/>
    <w:rsid w:val="009F4A66"/>
    <w:rsid w:val="009F4ADA"/>
    <w:rsid w:val="009F4BA8"/>
    <w:rsid w:val="009F53CA"/>
    <w:rsid w:val="009F5858"/>
    <w:rsid w:val="009F614B"/>
    <w:rsid w:val="009F6239"/>
    <w:rsid w:val="009F6658"/>
    <w:rsid w:val="009F69C0"/>
    <w:rsid w:val="009F6A0D"/>
    <w:rsid w:val="009F6BF2"/>
    <w:rsid w:val="009F6C05"/>
    <w:rsid w:val="009F7100"/>
    <w:rsid w:val="009F7294"/>
    <w:rsid w:val="009F734C"/>
    <w:rsid w:val="009F746A"/>
    <w:rsid w:val="009F7478"/>
    <w:rsid w:val="009F7C9B"/>
    <w:rsid w:val="009F7E8C"/>
    <w:rsid w:val="009F7FB3"/>
    <w:rsid w:val="00A00323"/>
    <w:rsid w:val="00A00BA5"/>
    <w:rsid w:val="00A017A8"/>
    <w:rsid w:val="00A01AAD"/>
    <w:rsid w:val="00A01B15"/>
    <w:rsid w:val="00A01BA3"/>
    <w:rsid w:val="00A01EAA"/>
    <w:rsid w:val="00A02817"/>
    <w:rsid w:val="00A028E5"/>
    <w:rsid w:val="00A02F04"/>
    <w:rsid w:val="00A02FD1"/>
    <w:rsid w:val="00A0313B"/>
    <w:rsid w:val="00A03D76"/>
    <w:rsid w:val="00A03F67"/>
    <w:rsid w:val="00A04712"/>
    <w:rsid w:val="00A04CFA"/>
    <w:rsid w:val="00A04D9F"/>
    <w:rsid w:val="00A05069"/>
    <w:rsid w:val="00A050D7"/>
    <w:rsid w:val="00A0534B"/>
    <w:rsid w:val="00A0638A"/>
    <w:rsid w:val="00A06915"/>
    <w:rsid w:val="00A069D1"/>
    <w:rsid w:val="00A06E2E"/>
    <w:rsid w:val="00A070B7"/>
    <w:rsid w:val="00A074B7"/>
    <w:rsid w:val="00A0786A"/>
    <w:rsid w:val="00A07991"/>
    <w:rsid w:val="00A079A5"/>
    <w:rsid w:val="00A07ACD"/>
    <w:rsid w:val="00A07B27"/>
    <w:rsid w:val="00A07C32"/>
    <w:rsid w:val="00A07F1F"/>
    <w:rsid w:val="00A1008B"/>
    <w:rsid w:val="00A100DE"/>
    <w:rsid w:val="00A104CE"/>
    <w:rsid w:val="00A106AC"/>
    <w:rsid w:val="00A1092B"/>
    <w:rsid w:val="00A10CDE"/>
    <w:rsid w:val="00A110FD"/>
    <w:rsid w:val="00A1135A"/>
    <w:rsid w:val="00A11545"/>
    <w:rsid w:val="00A11635"/>
    <w:rsid w:val="00A11EAA"/>
    <w:rsid w:val="00A11EC7"/>
    <w:rsid w:val="00A128DB"/>
    <w:rsid w:val="00A12DE8"/>
    <w:rsid w:val="00A12F1D"/>
    <w:rsid w:val="00A12FD3"/>
    <w:rsid w:val="00A12FE0"/>
    <w:rsid w:val="00A139FC"/>
    <w:rsid w:val="00A13A89"/>
    <w:rsid w:val="00A13E76"/>
    <w:rsid w:val="00A143E1"/>
    <w:rsid w:val="00A143F0"/>
    <w:rsid w:val="00A14598"/>
    <w:rsid w:val="00A14748"/>
    <w:rsid w:val="00A14887"/>
    <w:rsid w:val="00A14DE8"/>
    <w:rsid w:val="00A150BE"/>
    <w:rsid w:val="00A152E5"/>
    <w:rsid w:val="00A15BD1"/>
    <w:rsid w:val="00A15F04"/>
    <w:rsid w:val="00A15F6E"/>
    <w:rsid w:val="00A160A9"/>
    <w:rsid w:val="00A1680D"/>
    <w:rsid w:val="00A168D9"/>
    <w:rsid w:val="00A1692D"/>
    <w:rsid w:val="00A16CA1"/>
    <w:rsid w:val="00A16EA7"/>
    <w:rsid w:val="00A1716C"/>
    <w:rsid w:val="00A1749D"/>
    <w:rsid w:val="00A176FF"/>
    <w:rsid w:val="00A17CC1"/>
    <w:rsid w:val="00A17E2D"/>
    <w:rsid w:val="00A20540"/>
    <w:rsid w:val="00A21167"/>
    <w:rsid w:val="00A2190F"/>
    <w:rsid w:val="00A21962"/>
    <w:rsid w:val="00A21B20"/>
    <w:rsid w:val="00A21D2A"/>
    <w:rsid w:val="00A21D6F"/>
    <w:rsid w:val="00A21DA9"/>
    <w:rsid w:val="00A21DDD"/>
    <w:rsid w:val="00A21EDD"/>
    <w:rsid w:val="00A22037"/>
    <w:rsid w:val="00A222CC"/>
    <w:rsid w:val="00A22BA1"/>
    <w:rsid w:val="00A22F64"/>
    <w:rsid w:val="00A234A5"/>
    <w:rsid w:val="00A235B1"/>
    <w:rsid w:val="00A23718"/>
    <w:rsid w:val="00A23764"/>
    <w:rsid w:val="00A238F3"/>
    <w:rsid w:val="00A2399F"/>
    <w:rsid w:val="00A23AB0"/>
    <w:rsid w:val="00A241A2"/>
    <w:rsid w:val="00A24949"/>
    <w:rsid w:val="00A2507A"/>
    <w:rsid w:val="00A25D3B"/>
    <w:rsid w:val="00A261B3"/>
    <w:rsid w:val="00A26635"/>
    <w:rsid w:val="00A266C5"/>
    <w:rsid w:val="00A26704"/>
    <w:rsid w:val="00A26777"/>
    <w:rsid w:val="00A26B02"/>
    <w:rsid w:val="00A26B03"/>
    <w:rsid w:val="00A26C43"/>
    <w:rsid w:val="00A26D60"/>
    <w:rsid w:val="00A26E70"/>
    <w:rsid w:val="00A26F16"/>
    <w:rsid w:val="00A2712F"/>
    <w:rsid w:val="00A27303"/>
    <w:rsid w:val="00A27448"/>
    <w:rsid w:val="00A278DB"/>
    <w:rsid w:val="00A27CE0"/>
    <w:rsid w:val="00A30128"/>
    <w:rsid w:val="00A3020D"/>
    <w:rsid w:val="00A30299"/>
    <w:rsid w:val="00A3052D"/>
    <w:rsid w:val="00A308B2"/>
    <w:rsid w:val="00A309C6"/>
    <w:rsid w:val="00A30BC0"/>
    <w:rsid w:val="00A30C55"/>
    <w:rsid w:val="00A30EC4"/>
    <w:rsid w:val="00A30F98"/>
    <w:rsid w:val="00A3115A"/>
    <w:rsid w:val="00A313F8"/>
    <w:rsid w:val="00A31657"/>
    <w:rsid w:val="00A31734"/>
    <w:rsid w:val="00A31778"/>
    <w:rsid w:val="00A317A3"/>
    <w:rsid w:val="00A3187D"/>
    <w:rsid w:val="00A31C8F"/>
    <w:rsid w:val="00A31D36"/>
    <w:rsid w:val="00A3227D"/>
    <w:rsid w:val="00A32430"/>
    <w:rsid w:val="00A326F2"/>
    <w:rsid w:val="00A3277F"/>
    <w:rsid w:val="00A32AFC"/>
    <w:rsid w:val="00A32E4E"/>
    <w:rsid w:val="00A33019"/>
    <w:rsid w:val="00A3301F"/>
    <w:rsid w:val="00A333F6"/>
    <w:rsid w:val="00A336E7"/>
    <w:rsid w:val="00A33BAE"/>
    <w:rsid w:val="00A33D3C"/>
    <w:rsid w:val="00A3430F"/>
    <w:rsid w:val="00A3443F"/>
    <w:rsid w:val="00A34538"/>
    <w:rsid w:val="00A347CC"/>
    <w:rsid w:val="00A34882"/>
    <w:rsid w:val="00A349DD"/>
    <w:rsid w:val="00A34D12"/>
    <w:rsid w:val="00A354E8"/>
    <w:rsid w:val="00A3553E"/>
    <w:rsid w:val="00A357C1"/>
    <w:rsid w:val="00A358C4"/>
    <w:rsid w:val="00A35ACA"/>
    <w:rsid w:val="00A35B65"/>
    <w:rsid w:val="00A35C40"/>
    <w:rsid w:val="00A3601D"/>
    <w:rsid w:val="00A36400"/>
    <w:rsid w:val="00A3647F"/>
    <w:rsid w:val="00A36493"/>
    <w:rsid w:val="00A3650C"/>
    <w:rsid w:val="00A36842"/>
    <w:rsid w:val="00A36C43"/>
    <w:rsid w:val="00A36C9C"/>
    <w:rsid w:val="00A36DCF"/>
    <w:rsid w:val="00A37091"/>
    <w:rsid w:val="00A372A5"/>
    <w:rsid w:val="00A37574"/>
    <w:rsid w:val="00A40325"/>
    <w:rsid w:val="00A4089E"/>
    <w:rsid w:val="00A40ECB"/>
    <w:rsid w:val="00A40FE5"/>
    <w:rsid w:val="00A4103C"/>
    <w:rsid w:val="00A4109C"/>
    <w:rsid w:val="00A415E6"/>
    <w:rsid w:val="00A41726"/>
    <w:rsid w:val="00A41B00"/>
    <w:rsid w:val="00A41D03"/>
    <w:rsid w:val="00A42026"/>
    <w:rsid w:val="00A427D6"/>
    <w:rsid w:val="00A42AF7"/>
    <w:rsid w:val="00A42BED"/>
    <w:rsid w:val="00A42D88"/>
    <w:rsid w:val="00A42EFE"/>
    <w:rsid w:val="00A431D1"/>
    <w:rsid w:val="00A4327B"/>
    <w:rsid w:val="00A43EF4"/>
    <w:rsid w:val="00A44066"/>
    <w:rsid w:val="00A445E5"/>
    <w:rsid w:val="00A44625"/>
    <w:rsid w:val="00A44C91"/>
    <w:rsid w:val="00A44EA7"/>
    <w:rsid w:val="00A451A0"/>
    <w:rsid w:val="00A4542B"/>
    <w:rsid w:val="00A457A2"/>
    <w:rsid w:val="00A45D10"/>
    <w:rsid w:val="00A45FF3"/>
    <w:rsid w:val="00A464C8"/>
    <w:rsid w:val="00A468F3"/>
    <w:rsid w:val="00A47281"/>
    <w:rsid w:val="00A47595"/>
    <w:rsid w:val="00A4765F"/>
    <w:rsid w:val="00A47868"/>
    <w:rsid w:val="00A47B26"/>
    <w:rsid w:val="00A47D63"/>
    <w:rsid w:val="00A47ECE"/>
    <w:rsid w:val="00A50328"/>
    <w:rsid w:val="00A504C0"/>
    <w:rsid w:val="00A505DE"/>
    <w:rsid w:val="00A50CDF"/>
    <w:rsid w:val="00A50D3F"/>
    <w:rsid w:val="00A50D81"/>
    <w:rsid w:val="00A50D97"/>
    <w:rsid w:val="00A50DBB"/>
    <w:rsid w:val="00A5102B"/>
    <w:rsid w:val="00A51164"/>
    <w:rsid w:val="00A51818"/>
    <w:rsid w:val="00A51A3F"/>
    <w:rsid w:val="00A51F04"/>
    <w:rsid w:val="00A525F4"/>
    <w:rsid w:val="00A52857"/>
    <w:rsid w:val="00A529E8"/>
    <w:rsid w:val="00A52C40"/>
    <w:rsid w:val="00A52FCA"/>
    <w:rsid w:val="00A5314F"/>
    <w:rsid w:val="00A531BB"/>
    <w:rsid w:val="00A531F7"/>
    <w:rsid w:val="00A5327C"/>
    <w:rsid w:val="00A53A7F"/>
    <w:rsid w:val="00A53AE7"/>
    <w:rsid w:val="00A53F6A"/>
    <w:rsid w:val="00A54056"/>
    <w:rsid w:val="00A5414F"/>
    <w:rsid w:val="00A54439"/>
    <w:rsid w:val="00A549DA"/>
    <w:rsid w:val="00A54AC3"/>
    <w:rsid w:val="00A54B50"/>
    <w:rsid w:val="00A558F9"/>
    <w:rsid w:val="00A55B2C"/>
    <w:rsid w:val="00A56AC9"/>
    <w:rsid w:val="00A56C71"/>
    <w:rsid w:val="00A5721C"/>
    <w:rsid w:val="00A57434"/>
    <w:rsid w:val="00A574FA"/>
    <w:rsid w:val="00A5777F"/>
    <w:rsid w:val="00A57EB4"/>
    <w:rsid w:val="00A60563"/>
    <w:rsid w:val="00A60A26"/>
    <w:rsid w:val="00A60BB9"/>
    <w:rsid w:val="00A60CF4"/>
    <w:rsid w:val="00A611D9"/>
    <w:rsid w:val="00A61239"/>
    <w:rsid w:val="00A61446"/>
    <w:rsid w:val="00A6146C"/>
    <w:rsid w:val="00A614EB"/>
    <w:rsid w:val="00A614EC"/>
    <w:rsid w:val="00A61590"/>
    <w:rsid w:val="00A6165A"/>
    <w:rsid w:val="00A61705"/>
    <w:rsid w:val="00A6190E"/>
    <w:rsid w:val="00A61994"/>
    <w:rsid w:val="00A61E6C"/>
    <w:rsid w:val="00A61F47"/>
    <w:rsid w:val="00A62293"/>
    <w:rsid w:val="00A62761"/>
    <w:rsid w:val="00A62781"/>
    <w:rsid w:val="00A62D5D"/>
    <w:rsid w:val="00A62FC9"/>
    <w:rsid w:val="00A6304E"/>
    <w:rsid w:val="00A632BF"/>
    <w:rsid w:val="00A63344"/>
    <w:rsid w:val="00A633F7"/>
    <w:rsid w:val="00A63410"/>
    <w:rsid w:val="00A63B1F"/>
    <w:rsid w:val="00A63D22"/>
    <w:rsid w:val="00A63F85"/>
    <w:rsid w:val="00A64769"/>
    <w:rsid w:val="00A64D0A"/>
    <w:rsid w:val="00A65106"/>
    <w:rsid w:val="00A654E7"/>
    <w:rsid w:val="00A6591E"/>
    <w:rsid w:val="00A65C97"/>
    <w:rsid w:val="00A65DAD"/>
    <w:rsid w:val="00A65E23"/>
    <w:rsid w:val="00A6608F"/>
    <w:rsid w:val="00A661CC"/>
    <w:rsid w:val="00A66234"/>
    <w:rsid w:val="00A6633A"/>
    <w:rsid w:val="00A66689"/>
    <w:rsid w:val="00A66C65"/>
    <w:rsid w:val="00A66D34"/>
    <w:rsid w:val="00A66DE4"/>
    <w:rsid w:val="00A67215"/>
    <w:rsid w:val="00A672FD"/>
    <w:rsid w:val="00A67913"/>
    <w:rsid w:val="00A67969"/>
    <w:rsid w:val="00A67A73"/>
    <w:rsid w:val="00A67B22"/>
    <w:rsid w:val="00A67B41"/>
    <w:rsid w:val="00A67D28"/>
    <w:rsid w:val="00A67DAB"/>
    <w:rsid w:val="00A706AD"/>
    <w:rsid w:val="00A70D18"/>
    <w:rsid w:val="00A710F7"/>
    <w:rsid w:val="00A7113E"/>
    <w:rsid w:val="00A71255"/>
    <w:rsid w:val="00A714FB"/>
    <w:rsid w:val="00A716BA"/>
    <w:rsid w:val="00A71702"/>
    <w:rsid w:val="00A71A6C"/>
    <w:rsid w:val="00A71F3F"/>
    <w:rsid w:val="00A722A2"/>
    <w:rsid w:val="00A72432"/>
    <w:rsid w:val="00A7249D"/>
    <w:rsid w:val="00A72DDC"/>
    <w:rsid w:val="00A73638"/>
    <w:rsid w:val="00A73704"/>
    <w:rsid w:val="00A73E86"/>
    <w:rsid w:val="00A74064"/>
    <w:rsid w:val="00A74260"/>
    <w:rsid w:val="00A743F8"/>
    <w:rsid w:val="00A744DB"/>
    <w:rsid w:val="00A74599"/>
    <w:rsid w:val="00A747D7"/>
    <w:rsid w:val="00A7483E"/>
    <w:rsid w:val="00A748F0"/>
    <w:rsid w:val="00A74934"/>
    <w:rsid w:val="00A74B9B"/>
    <w:rsid w:val="00A74F50"/>
    <w:rsid w:val="00A75089"/>
    <w:rsid w:val="00A750EE"/>
    <w:rsid w:val="00A7567E"/>
    <w:rsid w:val="00A75892"/>
    <w:rsid w:val="00A759D5"/>
    <w:rsid w:val="00A75A1F"/>
    <w:rsid w:val="00A7605F"/>
    <w:rsid w:val="00A766E4"/>
    <w:rsid w:val="00A766FF"/>
    <w:rsid w:val="00A76BFF"/>
    <w:rsid w:val="00A76E38"/>
    <w:rsid w:val="00A77791"/>
    <w:rsid w:val="00A77C21"/>
    <w:rsid w:val="00A77D6D"/>
    <w:rsid w:val="00A8014C"/>
    <w:rsid w:val="00A80342"/>
    <w:rsid w:val="00A808DB"/>
    <w:rsid w:val="00A8094A"/>
    <w:rsid w:val="00A80B2C"/>
    <w:rsid w:val="00A80B3C"/>
    <w:rsid w:val="00A80B76"/>
    <w:rsid w:val="00A80FF2"/>
    <w:rsid w:val="00A81252"/>
    <w:rsid w:val="00A81A94"/>
    <w:rsid w:val="00A81D28"/>
    <w:rsid w:val="00A81D45"/>
    <w:rsid w:val="00A81DA0"/>
    <w:rsid w:val="00A8223B"/>
    <w:rsid w:val="00A82534"/>
    <w:rsid w:val="00A828C8"/>
    <w:rsid w:val="00A82948"/>
    <w:rsid w:val="00A82BA1"/>
    <w:rsid w:val="00A82C5B"/>
    <w:rsid w:val="00A8329D"/>
    <w:rsid w:val="00A83481"/>
    <w:rsid w:val="00A8364E"/>
    <w:rsid w:val="00A839F1"/>
    <w:rsid w:val="00A83ACF"/>
    <w:rsid w:val="00A843C4"/>
    <w:rsid w:val="00A845F6"/>
    <w:rsid w:val="00A849A5"/>
    <w:rsid w:val="00A84D50"/>
    <w:rsid w:val="00A84E12"/>
    <w:rsid w:val="00A85346"/>
    <w:rsid w:val="00A85D0F"/>
    <w:rsid w:val="00A85D52"/>
    <w:rsid w:val="00A85E97"/>
    <w:rsid w:val="00A85EDA"/>
    <w:rsid w:val="00A86039"/>
    <w:rsid w:val="00A860BF"/>
    <w:rsid w:val="00A860F3"/>
    <w:rsid w:val="00A86A36"/>
    <w:rsid w:val="00A86C7B"/>
    <w:rsid w:val="00A86E2E"/>
    <w:rsid w:val="00A8717C"/>
    <w:rsid w:val="00A87332"/>
    <w:rsid w:val="00A87886"/>
    <w:rsid w:val="00A878B9"/>
    <w:rsid w:val="00A87B6D"/>
    <w:rsid w:val="00A87C4C"/>
    <w:rsid w:val="00A87DD8"/>
    <w:rsid w:val="00A87FF6"/>
    <w:rsid w:val="00A90503"/>
    <w:rsid w:val="00A90B83"/>
    <w:rsid w:val="00A9108B"/>
    <w:rsid w:val="00A9119A"/>
    <w:rsid w:val="00A911F3"/>
    <w:rsid w:val="00A912F0"/>
    <w:rsid w:val="00A91496"/>
    <w:rsid w:val="00A92037"/>
    <w:rsid w:val="00A927C2"/>
    <w:rsid w:val="00A9289F"/>
    <w:rsid w:val="00A92A0D"/>
    <w:rsid w:val="00A92A30"/>
    <w:rsid w:val="00A93036"/>
    <w:rsid w:val="00A93282"/>
    <w:rsid w:val="00A93636"/>
    <w:rsid w:val="00A93749"/>
    <w:rsid w:val="00A9396C"/>
    <w:rsid w:val="00A93DAA"/>
    <w:rsid w:val="00A94063"/>
    <w:rsid w:val="00A9453E"/>
    <w:rsid w:val="00A94552"/>
    <w:rsid w:val="00A949AE"/>
    <w:rsid w:val="00A94B74"/>
    <w:rsid w:val="00A94C15"/>
    <w:rsid w:val="00A94F3E"/>
    <w:rsid w:val="00A94F9B"/>
    <w:rsid w:val="00A9501B"/>
    <w:rsid w:val="00A951CD"/>
    <w:rsid w:val="00A9522D"/>
    <w:rsid w:val="00A95300"/>
    <w:rsid w:val="00A956B1"/>
    <w:rsid w:val="00A95932"/>
    <w:rsid w:val="00A95A19"/>
    <w:rsid w:val="00A95D13"/>
    <w:rsid w:val="00A95DED"/>
    <w:rsid w:val="00A961DE"/>
    <w:rsid w:val="00A962F1"/>
    <w:rsid w:val="00A9663C"/>
    <w:rsid w:val="00A9681E"/>
    <w:rsid w:val="00A96A38"/>
    <w:rsid w:val="00A96E4B"/>
    <w:rsid w:val="00A97670"/>
    <w:rsid w:val="00A97948"/>
    <w:rsid w:val="00A97B74"/>
    <w:rsid w:val="00A97E96"/>
    <w:rsid w:val="00AA007A"/>
    <w:rsid w:val="00AA0235"/>
    <w:rsid w:val="00AA02FE"/>
    <w:rsid w:val="00AA0D6A"/>
    <w:rsid w:val="00AA0E8A"/>
    <w:rsid w:val="00AA12B3"/>
    <w:rsid w:val="00AA12C5"/>
    <w:rsid w:val="00AA19FE"/>
    <w:rsid w:val="00AA1A47"/>
    <w:rsid w:val="00AA1C89"/>
    <w:rsid w:val="00AA1CB2"/>
    <w:rsid w:val="00AA1E89"/>
    <w:rsid w:val="00AA248E"/>
    <w:rsid w:val="00AA255D"/>
    <w:rsid w:val="00AA2702"/>
    <w:rsid w:val="00AA274B"/>
    <w:rsid w:val="00AA2D33"/>
    <w:rsid w:val="00AA353F"/>
    <w:rsid w:val="00AA35B4"/>
    <w:rsid w:val="00AA3603"/>
    <w:rsid w:val="00AA3B49"/>
    <w:rsid w:val="00AA3B57"/>
    <w:rsid w:val="00AA43F0"/>
    <w:rsid w:val="00AA46F0"/>
    <w:rsid w:val="00AA4959"/>
    <w:rsid w:val="00AA4DB7"/>
    <w:rsid w:val="00AA4DD2"/>
    <w:rsid w:val="00AA4E64"/>
    <w:rsid w:val="00AA5069"/>
    <w:rsid w:val="00AA5099"/>
    <w:rsid w:val="00AA5443"/>
    <w:rsid w:val="00AA5830"/>
    <w:rsid w:val="00AA5CF6"/>
    <w:rsid w:val="00AA5F1A"/>
    <w:rsid w:val="00AA607B"/>
    <w:rsid w:val="00AA6586"/>
    <w:rsid w:val="00AA674C"/>
    <w:rsid w:val="00AA685A"/>
    <w:rsid w:val="00AA69AF"/>
    <w:rsid w:val="00AA6C3C"/>
    <w:rsid w:val="00AA6F8B"/>
    <w:rsid w:val="00AA7225"/>
    <w:rsid w:val="00AA73C3"/>
    <w:rsid w:val="00AA756E"/>
    <w:rsid w:val="00AA75F7"/>
    <w:rsid w:val="00AA7713"/>
    <w:rsid w:val="00AA7DB5"/>
    <w:rsid w:val="00AA7DEE"/>
    <w:rsid w:val="00AA7E3A"/>
    <w:rsid w:val="00AB067C"/>
    <w:rsid w:val="00AB073E"/>
    <w:rsid w:val="00AB0950"/>
    <w:rsid w:val="00AB0989"/>
    <w:rsid w:val="00AB0AAB"/>
    <w:rsid w:val="00AB13AF"/>
    <w:rsid w:val="00AB14AE"/>
    <w:rsid w:val="00AB14D7"/>
    <w:rsid w:val="00AB164D"/>
    <w:rsid w:val="00AB16B0"/>
    <w:rsid w:val="00AB1A13"/>
    <w:rsid w:val="00AB1D66"/>
    <w:rsid w:val="00AB240C"/>
    <w:rsid w:val="00AB24C5"/>
    <w:rsid w:val="00AB25BF"/>
    <w:rsid w:val="00AB29E8"/>
    <w:rsid w:val="00AB2D13"/>
    <w:rsid w:val="00AB2E47"/>
    <w:rsid w:val="00AB2E87"/>
    <w:rsid w:val="00AB3173"/>
    <w:rsid w:val="00AB31BC"/>
    <w:rsid w:val="00AB3D7C"/>
    <w:rsid w:val="00AB3FBA"/>
    <w:rsid w:val="00AB424B"/>
    <w:rsid w:val="00AB4735"/>
    <w:rsid w:val="00AB47DC"/>
    <w:rsid w:val="00AB4E79"/>
    <w:rsid w:val="00AB4E9F"/>
    <w:rsid w:val="00AB506E"/>
    <w:rsid w:val="00AB5493"/>
    <w:rsid w:val="00AB54D6"/>
    <w:rsid w:val="00AB5666"/>
    <w:rsid w:val="00AB5CDF"/>
    <w:rsid w:val="00AB60E2"/>
    <w:rsid w:val="00AB63B3"/>
    <w:rsid w:val="00AB6B3F"/>
    <w:rsid w:val="00AB6DDB"/>
    <w:rsid w:val="00AB6E87"/>
    <w:rsid w:val="00AB6FFE"/>
    <w:rsid w:val="00AB72FC"/>
    <w:rsid w:val="00AB7A2F"/>
    <w:rsid w:val="00AC00C4"/>
    <w:rsid w:val="00AC0529"/>
    <w:rsid w:val="00AC07DD"/>
    <w:rsid w:val="00AC0A1D"/>
    <w:rsid w:val="00AC0B0B"/>
    <w:rsid w:val="00AC0CE2"/>
    <w:rsid w:val="00AC126F"/>
    <w:rsid w:val="00AC16F0"/>
    <w:rsid w:val="00AC1736"/>
    <w:rsid w:val="00AC190C"/>
    <w:rsid w:val="00AC1C55"/>
    <w:rsid w:val="00AC1D2B"/>
    <w:rsid w:val="00AC2005"/>
    <w:rsid w:val="00AC210F"/>
    <w:rsid w:val="00AC2260"/>
    <w:rsid w:val="00AC232A"/>
    <w:rsid w:val="00AC27FF"/>
    <w:rsid w:val="00AC2A31"/>
    <w:rsid w:val="00AC2AD1"/>
    <w:rsid w:val="00AC2F92"/>
    <w:rsid w:val="00AC3010"/>
    <w:rsid w:val="00AC315E"/>
    <w:rsid w:val="00AC319E"/>
    <w:rsid w:val="00AC328F"/>
    <w:rsid w:val="00AC35FD"/>
    <w:rsid w:val="00AC3685"/>
    <w:rsid w:val="00AC3D80"/>
    <w:rsid w:val="00AC3F70"/>
    <w:rsid w:val="00AC42ED"/>
    <w:rsid w:val="00AC446F"/>
    <w:rsid w:val="00AC4659"/>
    <w:rsid w:val="00AC467A"/>
    <w:rsid w:val="00AC48B8"/>
    <w:rsid w:val="00AC4BB9"/>
    <w:rsid w:val="00AC4CE6"/>
    <w:rsid w:val="00AC53C9"/>
    <w:rsid w:val="00AC5B1B"/>
    <w:rsid w:val="00AC5D5A"/>
    <w:rsid w:val="00AC5D6E"/>
    <w:rsid w:val="00AC624F"/>
    <w:rsid w:val="00AC647D"/>
    <w:rsid w:val="00AC6BCD"/>
    <w:rsid w:val="00AC6C7E"/>
    <w:rsid w:val="00AC6DB8"/>
    <w:rsid w:val="00AC6F02"/>
    <w:rsid w:val="00AC6F7A"/>
    <w:rsid w:val="00AC71D8"/>
    <w:rsid w:val="00AC73CC"/>
    <w:rsid w:val="00AC73DB"/>
    <w:rsid w:val="00AC7665"/>
    <w:rsid w:val="00AC7796"/>
    <w:rsid w:val="00AC7812"/>
    <w:rsid w:val="00AC79CC"/>
    <w:rsid w:val="00AC7D5E"/>
    <w:rsid w:val="00AC7D89"/>
    <w:rsid w:val="00AD005D"/>
    <w:rsid w:val="00AD0326"/>
    <w:rsid w:val="00AD06BC"/>
    <w:rsid w:val="00AD09B3"/>
    <w:rsid w:val="00AD0CF7"/>
    <w:rsid w:val="00AD129A"/>
    <w:rsid w:val="00AD1C47"/>
    <w:rsid w:val="00AD2147"/>
    <w:rsid w:val="00AD21A1"/>
    <w:rsid w:val="00AD222C"/>
    <w:rsid w:val="00AD2294"/>
    <w:rsid w:val="00AD268D"/>
    <w:rsid w:val="00AD2AC9"/>
    <w:rsid w:val="00AD30A0"/>
    <w:rsid w:val="00AD34F4"/>
    <w:rsid w:val="00AD353F"/>
    <w:rsid w:val="00AD386C"/>
    <w:rsid w:val="00AD3F5E"/>
    <w:rsid w:val="00AD3FC6"/>
    <w:rsid w:val="00AD47E6"/>
    <w:rsid w:val="00AD494E"/>
    <w:rsid w:val="00AD4BE5"/>
    <w:rsid w:val="00AD4ED4"/>
    <w:rsid w:val="00AD50AD"/>
    <w:rsid w:val="00AD539E"/>
    <w:rsid w:val="00AD5A30"/>
    <w:rsid w:val="00AD5CF1"/>
    <w:rsid w:val="00AD5EEC"/>
    <w:rsid w:val="00AD5F24"/>
    <w:rsid w:val="00AD5FE2"/>
    <w:rsid w:val="00AD6131"/>
    <w:rsid w:val="00AD66BE"/>
    <w:rsid w:val="00AD675E"/>
    <w:rsid w:val="00AD6AD3"/>
    <w:rsid w:val="00AD6AFF"/>
    <w:rsid w:val="00AD6D52"/>
    <w:rsid w:val="00AD6E42"/>
    <w:rsid w:val="00AD6EFD"/>
    <w:rsid w:val="00AD6FA3"/>
    <w:rsid w:val="00AD722A"/>
    <w:rsid w:val="00AD7286"/>
    <w:rsid w:val="00AD7F4A"/>
    <w:rsid w:val="00AD7FE9"/>
    <w:rsid w:val="00AE0356"/>
    <w:rsid w:val="00AE04BC"/>
    <w:rsid w:val="00AE0961"/>
    <w:rsid w:val="00AE09FB"/>
    <w:rsid w:val="00AE0A2D"/>
    <w:rsid w:val="00AE0B90"/>
    <w:rsid w:val="00AE0C14"/>
    <w:rsid w:val="00AE0DC7"/>
    <w:rsid w:val="00AE1529"/>
    <w:rsid w:val="00AE1B01"/>
    <w:rsid w:val="00AE22A7"/>
    <w:rsid w:val="00AE23C6"/>
    <w:rsid w:val="00AE28E4"/>
    <w:rsid w:val="00AE2AF7"/>
    <w:rsid w:val="00AE2B5B"/>
    <w:rsid w:val="00AE309D"/>
    <w:rsid w:val="00AE312B"/>
    <w:rsid w:val="00AE313D"/>
    <w:rsid w:val="00AE3455"/>
    <w:rsid w:val="00AE3739"/>
    <w:rsid w:val="00AE3A1E"/>
    <w:rsid w:val="00AE3AA3"/>
    <w:rsid w:val="00AE3D37"/>
    <w:rsid w:val="00AE4395"/>
    <w:rsid w:val="00AE4673"/>
    <w:rsid w:val="00AE4AC3"/>
    <w:rsid w:val="00AE4E2A"/>
    <w:rsid w:val="00AE53B6"/>
    <w:rsid w:val="00AE578C"/>
    <w:rsid w:val="00AE5AC4"/>
    <w:rsid w:val="00AE5F32"/>
    <w:rsid w:val="00AE5F4E"/>
    <w:rsid w:val="00AE6898"/>
    <w:rsid w:val="00AE68F7"/>
    <w:rsid w:val="00AE69A7"/>
    <w:rsid w:val="00AE69E3"/>
    <w:rsid w:val="00AE6CD0"/>
    <w:rsid w:val="00AE734F"/>
    <w:rsid w:val="00AE7661"/>
    <w:rsid w:val="00AE7F77"/>
    <w:rsid w:val="00AF0308"/>
    <w:rsid w:val="00AF067A"/>
    <w:rsid w:val="00AF07B2"/>
    <w:rsid w:val="00AF0BCA"/>
    <w:rsid w:val="00AF109E"/>
    <w:rsid w:val="00AF12C6"/>
    <w:rsid w:val="00AF18AB"/>
    <w:rsid w:val="00AF1A2D"/>
    <w:rsid w:val="00AF1F08"/>
    <w:rsid w:val="00AF2656"/>
    <w:rsid w:val="00AF294A"/>
    <w:rsid w:val="00AF2C0B"/>
    <w:rsid w:val="00AF2DBC"/>
    <w:rsid w:val="00AF2FCC"/>
    <w:rsid w:val="00AF300E"/>
    <w:rsid w:val="00AF3824"/>
    <w:rsid w:val="00AF3A35"/>
    <w:rsid w:val="00AF3D60"/>
    <w:rsid w:val="00AF3DFE"/>
    <w:rsid w:val="00AF3E8F"/>
    <w:rsid w:val="00AF4019"/>
    <w:rsid w:val="00AF4170"/>
    <w:rsid w:val="00AF4DBF"/>
    <w:rsid w:val="00AF4FD5"/>
    <w:rsid w:val="00AF57E0"/>
    <w:rsid w:val="00AF5A6F"/>
    <w:rsid w:val="00AF5A7E"/>
    <w:rsid w:val="00AF5ACD"/>
    <w:rsid w:val="00AF6110"/>
    <w:rsid w:val="00AF6226"/>
    <w:rsid w:val="00AF63E9"/>
    <w:rsid w:val="00AF6425"/>
    <w:rsid w:val="00AF646E"/>
    <w:rsid w:val="00AF685D"/>
    <w:rsid w:val="00AF6AC6"/>
    <w:rsid w:val="00AF7095"/>
    <w:rsid w:val="00AF70D8"/>
    <w:rsid w:val="00AF719C"/>
    <w:rsid w:val="00AF71C9"/>
    <w:rsid w:val="00AF72E9"/>
    <w:rsid w:val="00AF7B5D"/>
    <w:rsid w:val="00AF7D99"/>
    <w:rsid w:val="00AF7E82"/>
    <w:rsid w:val="00B00014"/>
    <w:rsid w:val="00B00611"/>
    <w:rsid w:val="00B013E3"/>
    <w:rsid w:val="00B01F1F"/>
    <w:rsid w:val="00B02141"/>
    <w:rsid w:val="00B02B88"/>
    <w:rsid w:val="00B02C59"/>
    <w:rsid w:val="00B02DBC"/>
    <w:rsid w:val="00B02DD8"/>
    <w:rsid w:val="00B03037"/>
    <w:rsid w:val="00B0334E"/>
    <w:rsid w:val="00B03484"/>
    <w:rsid w:val="00B03719"/>
    <w:rsid w:val="00B03A5A"/>
    <w:rsid w:val="00B03A82"/>
    <w:rsid w:val="00B03C71"/>
    <w:rsid w:val="00B03CED"/>
    <w:rsid w:val="00B03EB8"/>
    <w:rsid w:val="00B04354"/>
    <w:rsid w:val="00B0461C"/>
    <w:rsid w:val="00B04663"/>
    <w:rsid w:val="00B048DB"/>
    <w:rsid w:val="00B049C5"/>
    <w:rsid w:val="00B04FD7"/>
    <w:rsid w:val="00B05316"/>
    <w:rsid w:val="00B05686"/>
    <w:rsid w:val="00B05BAC"/>
    <w:rsid w:val="00B05EF0"/>
    <w:rsid w:val="00B061E4"/>
    <w:rsid w:val="00B06224"/>
    <w:rsid w:val="00B0631B"/>
    <w:rsid w:val="00B065B9"/>
    <w:rsid w:val="00B0684A"/>
    <w:rsid w:val="00B06BA4"/>
    <w:rsid w:val="00B06BDC"/>
    <w:rsid w:val="00B06C9E"/>
    <w:rsid w:val="00B0770C"/>
    <w:rsid w:val="00B07D14"/>
    <w:rsid w:val="00B07DB8"/>
    <w:rsid w:val="00B10054"/>
    <w:rsid w:val="00B10118"/>
    <w:rsid w:val="00B101C7"/>
    <w:rsid w:val="00B101E6"/>
    <w:rsid w:val="00B10367"/>
    <w:rsid w:val="00B10499"/>
    <w:rsid w:val="00B10500"/>
    <w:rsid w:val="00B10737"/>
    <w:rsid w:val="00B10D0C"/>
    <w:rsid w:val="00B10D51"/>
    <w:rsid w:val="00B10D6B"/>
    <w:rsid w:val="00B11010"/>
    <w:rsid w:val="00B11706"/>
    <w:rsid w:val="00B11B7E"/>
    <w:rsid w:val="00B11BAA"/>
    <w:rsid w:val="00B11BCB"/>
    <w:rsid w:val="00B11D09"/>
    <w:rsid w:val="00B11E11"/>
    <w:rsid w:val="00B11E5A"/>
    <w:rsid w:val="00B1232A"/>
    <w:rsid w:val="00B124B8"/>
    <w:rsid w:val="00B1292B"/>
    <w:rsid w:val="00B13013"/>
    <w:rsid w:val="00B130FC"/>
    <w:rsid w:val="00B131F2"/>
    <w:rsid w:val="00B1325A"/>
    <w:rsid w:val="00B1372B"/>
    <w:rsid w:val="00B13C94"/>
    <w:rsid w:val="00B13DCB"/>
    <w:rsid w:val="00B14BB1"/>
    <w:rsid w:val="00B154F0"/>
    <w:rsid w:val="00B157A5"/>
    <w:rsid w:val="00B157B6"/>
    <w:rsid w:val="00B15B1B"/>
    <w:rsid w:val="00B15BA3"/>
    <w:rsid w:val="00B15BAF"/>
    <w:rsid w:val="00B15DFC"/>
    <w:rsid w:val="00B15ED6"/>
    <w:rsid w:val="00B160CA"/>
    <w:rsid w:val="00B16126"/>
    <w:rsid w:val="00B163F5"/>
    <w:rsid w:val="00B16420"/>
    <w:rsid w:val="00B16447"/>
    <w:rsid w:val="00B164E0"/>
    <w:rsid w:val="00B1654F"/>
    <w:rsid w:val="00B16BCB"/>
    <w:rsid w:val="00B16D7F"/>
    <w:rsid w:val="00B16E13"/>
    <w:rsid w:val="00B17D28"/>
    <w:rsid w:val="00B17FBC"/>
    <w:rsid w:val="00B20C13"/>
    <w:rsid w:val="00B20CCB"/>
    <w:rsid w:val="00B20E48"/>
    <w:rsid w:val="00B22173"/>
    <w:rsid w:val="00B221B5"/>
    <w:rsid w:val="00B2234B"/>
    <w:rsid w:val="00B223EF"/>
    <w:rsid w:val="00B2246A"/>
    <w:rsid w:val="00B2283A"/>
    <w:rsid w:val="00B231ED"/>
    <w:rsid w:val="00B2324E"/>
    <w:rsid w:val="00B2369D"/>
    <w:rsid w:val="00B238E4"/>
    <w:rsid w:val="00B23A6B"/>
    <w:rsid w:val="00B23C92"/>
    <w:rsid w:val="00B24378"/>
    <w:rsid w:val="00B243B0"/>
    <w:rsid w:val="00B2462E"/>
    <w:rsid w:val="00B2484E"/>
    <w:rsid w:val="00B249FC"/>
    <w:rsid w:val="00B24CE9"/>
    <w:rsid w:val="00B25147"/>
    <w:rsid w:val="00B254B8"/>
    <w:rsid w:val="00B259DE"/>
    <w:rsid w:val="00B25C8C"/>
    <w:rsid w:val="00B26186"/>
    <w:rsid w:val="00B26887"/>
    <w:rsid w:val="00B268A9"/>
    <w:rsid w:val="00B26ABE"/>
    <w:rsid w:val="00B27212"/>
    <w:rsid w:val="00B27740"/>
    <w:rsid w:val="00B27975"/>
    <w:rsid w:val="00B27C4D"/>
    <w:rsid w:val="00B27FA8"/>
    <w:rsid w:val="00B27FC2"/>
    <w:rsid w:val="00B30175"/>
    <w:rsid w:val="00B31035"/>
    <w:rsid w:val="00B31552"/>
    <w:rsid w:val="00B317E7"/>
    <w:rsid w:val="00B31A96"/>
    <w:rsid w:val="00B31C0F"/>
    <w:rsid w:val="00B31C1A"/>
    <w:rsid w:val="00B328AA"/>
    <w:rsid w:val="00B32B64"/>
    <w:rsid w:val="00B32FB1"/>
    <w:rsid w:val="00B33137"/>
    <w:rsid w:val="00B338FB"/>
    <w:rsid w:val="00B33A0F"/>
    <w:rsid w:val="00B33A57"/>
    <w:rsid w:val="00B34083"/>
    <w:rsid w:val="00B34226"/>
    <w:rsid w:val="00B34744"/>
    <w:rsid w:val="00B34BD6"/>
    <w:rsid w:val="00B34C57"/>
    <w:rsid w:val="00B34F90"/>
    <w:rsid w:val="00B34FFF"/>
    <w:rsid w:val="00B35056"/>
    <w:rsid w:val="00B3514C"/>
    <w:rsid w:val="00B35373"/>
    <w:rsid w:val="00B35392"/>
    <w:rsid w:val="00B35B2E"/>
    <w:rsid w:val="00B35BC4"/>
    <w:rsid w:val="00B35C71"/>
    <w:rsid w:val="00B35CD0"/>
    <w:rsid w:val="00B36704"/>
    <w:rsid w:val="00B3678D"/>
    <w:rsid w:val="00B3693B"/>
    <w:rsid w:val="00B36C36"/>
    <w:rsid w:val="00B372F6"/>
    <w:rsid w:val="00B37514"/>
    <w:rsid w:val="00B37728"/>
    <w:rsid w:val="00B37935"/>
    <w:rsid w:val="00B37E37"/>
    <w:rsid w:val="00B37E88"/>
    <w:rsid w:val="00B4020A"/>
    <w:rsid w:val="00B404C4"/>
    <w:rsid w:val="00B40949"/>
    <w:rsid w:val="00B40DA1"/>
    <w:rsid w:val="00B41288"/>
    <w:rsid w:val="00B41B52"/>
    <w:rsid w:val="00B4291E"/>
    <w:rsid w:val="00B42ADE"/>
    <w:rsid w:val="00B42EA7"/>
    <w:rsid w:val="00B432C6"/>
    <w:rsid w:val="00B4338B"/>
    <w:rsid w:val="00B435E3"/>
    <w:rsid w:val="00B43827"/>
    <w:rsid w:val="00B4392D"/>
    <w:rsid w:val="00B43C7F"/>
    <w:rsid w:val="00B43E60"/>
    <w:rsid w:val="00B43EEA"/>
    <w:rsid w:val="00B44205"/>
    <w:rsid w:val="00B444AF"/>
    <w:rsid w:val="00B4450B"/>
    <w:rsid w:val="00B449E9"/>
    <w:rsid w:val="00B44EBA"/>
    <w:rsid w:val="00B44F50"/>
    <w:rsid w:val="00B44F9C"/>
    <w:rsid w:val="00B450AB"/>
    <w:rsid w:val="00B4533F"/>
    <w:rsid w:val="00B45373"/>
    <w:rsid w:val="00B4541C"/>
    <w:rsid w:val="00B45702"/>
    <w:rsid w:val="00B457D9"/>
    <w:rsid w:val="00B458E7"/>
    <w:rsid w:val="00B45C64"/>
    <w:rsid w:val="00B45DB8"/>
    <w:rsid w:val="00B46207"/>
    <w:rsid w:val="00B466F6"/>
    <w:rsid w:val="00B4678F"/>
    <w:rsid w:val="00B46A32"/>
    <w:rsid w:val="00B46B29"/>
    <w:rsid w:val="00B46EF4"/>
    <w:rsid w:val="00B46FE3"/>
    <w:rsid w:val="00B47298"/>
    <w:rsid w:val="00B476E0"/>
    <w:rsid w:val="00B47896"/>
    <w:rsid w:val="00B47954"/>
    <w:rsid w:val="00B47BF7"/>
    <w:rsid w:val="00B47C01"/>
    <w:rsid w:val="00B47EA3"/>
    <w:rsid w:val="00B50765"/>
    <w:rsid w:val="00B50911"/>
    <w:rsid w:val="00B50A40"/>
    <w:rsid w:val="00B50AD9"/>
    <w:rsid w:val="00B50E9E"/>
    <w:rsid w:val="00B51177"/>
    <w:rsid w:val="00B51936"/>
    <w:rsid w:val="00B51B18"/>
    <w:rsid w:val="00B51D59"/>
    <w:rsid w:val="00B5230B"/>
    <w:rsid w:val="00B528DF"/>
    <w:rsid w:val="00B5296F"/>
    <w:rsid w:val="00B529FF"/>
    <w:rsid w:val="00B52ABC"/>
    <w:rsid w:val="00B52BE4"/>
    <w:rsid w:val="00B52E18"/>
    <w:rsid w:val="00B532C7"/>
    <w:rsid w:val="00B53547"/>
    <w:rsid w:val="00B53597"/>
    <w:rsid w:val="00B53784"/>
    <w:rsid w:val="00B537E4"/>
    <w:rsid w:val="00B537EF"/>
    <w:rsid w:val="00B544E5"/>
    <w:rsid w:val="00B54690"/>
    <w:rsid w:val="00B5494B"/>
    <w:rsid w:val="00B54A2D"/>
    <w:rsid w:val="00B54C75"/>
    <w:rsid w:val="00B54F97"/>
    <w:rsid w:val="00B550D8"/>
    <w:rsid w:val="00B55114"/>
    <w:rsid w:val="00B5524F"/>
    <w:rsid w:val="00B55322"/>
    <w:rsid w:val="00B55D3E"/>
    <w:rsid w:val="00B55EDB"/>
    <w:rsid w:val="00B56F38"/>
    <w:rsid w:val="00B5711C"/>
    <w:rsid w:val="00B572DF"/>
    <w:rsid w:val="00B57642"/>
    <w:rsid w:val="00B5791A"/>
    <w:rsid w:val="00B57921"/>
    <w:rsid w:val="00B57938"/>
    <w:rsid w:val="00B57B8D"/>
    <w:rsid w:val="00B60122"/>
    <w:rsid w:val="00B6016E"/>
    <w:rsid w:val="00B602D2"/>
    <w:rsid w:val="00B605AA"/>
    <w:rsid w:val="00B60BB1"/>
    <w:rsid w:val="00B60BF9"/>
    <w:rsid w:val="00B60D0A"/>
    <w:rsid w:val="00B610F4"/>
    <w:rsid w:val="00B6141E"/>
    <w:rsid w:val="00B61619"/>
    <w:rsid w:val="00B61945"/>
    <w:rsid w:val="00B619F4"/>
    <w:rsid w:val="00B61A01"/>
    <w:rsid w:val="00B61E8D"/>
    <w:rsid w:val="00B61F4E"/>
    <w:rsid w:val="00B62590"/>
    <w:rsid w:val="00B626C0"/>
    <w:rsid w:val="00B62700"/>
    <w:rsid w:val="00B62F20"/>
    <w:rsid w:val="00B6327D"/>
    <w:rsid w:val="00B632FF"/>
    <w:rsid w:val="00B633A0"/>
    <w:rsid w:val="00B6393A"/>
    <w:rsid w:val="00B63970"/>
    <w:rsid w:val="00B6456E"/>
    <w:rsid w:val="00B646A9"/>
    <w:rsid w:val="00B64AA0"/>
    <w:rsid w:val="00B64C7F"/>
    <w:rsid w:val="00B65195"/>
    <w:rsid w:val="00B6519C"/>
    <w:rsid w:val="00B651B5"/>
    <w:rsid w:val="00B659A2"/>
    <w:rsid w:val="00B65AF3"/>
    <w:rsid w:val="00B6634B"/>
    <w:rsid w:val="00B66381"/>
    <w:rsid w:val="00B663F1"/>
    <w:rsid w:val="00B6684C"/>
    <w:rsid w:val="00B670BA"/>
    <w:rsid w:val="00B67271"/>
    <w:rsid w:val="00B6729F"/>
    <w:rsid w:val="00B676E1"/>
    <w:rsid w:val="00B7006C"/>
    <w:rsid w:val="00B706E2"/>
    <w:rsid w:val="00B7075F"/>
    <w:rsid w:val="00B70A8C"/>
    <w:rsid w:val="00B720D4"/>
    <w:rsid w:val="00B721B4"/>
    <w:rsid w:val="00B7222D"/>
    <w:rsid w:val="00B724C2"/>
    <w:rsid w:val="00B7267A"/>
    <w:rsid w:val="00B72988"/>
    <w:rsid w:val="00B72D46"/>
    <w:rsid w:val="00B730C2"/>
    <w:rsid w:val="00B7361F"/>
    <w:rsid w:val="00B73788"/>
    <w:rsid w:val="00B73DB7"/>
    <w:rsid w:val="00B742DF"/>
    <w:rsid w:val="00B74BA0"/>
    <w:rsid w:val="00B74E9A"/>
    <w:rsid w:val="00B7523F"/>
    <w:rsid w:val="00B754A4"/>
    <w:rsid w:val="00B755ED"/>
    <w:rsid w:val="00B75608"/>
    <w:rsid w:val="00B75682"/>
    <w:rsid w:val="00B757F1"/>
    <w:rsid w:val="00B759AA"/>
    <w:rsid w:val="00B75B4F"/>
    <w:rsid w:val="00B75DB8"/>
    <w:rsid w:val="00B760B4"/>
    <w:rsid w:val="00B76292"/>
    <w:rsid w:val="00B768C2"/>
    <w:rsid w:val="00B76BDD"/>
    <w:rsid w:val="00B76C7B"/>
    <w:rsid w:val="00B76D3B"/>
    <w:rsid w:val="00B76D9F"/>
    <w:rsid w:val="00B76DBB"/>
    <w:rsid w:val="00B77B49"/>
    <w:rsid w:val="00B77BBF"/>
    <w:rsid w:val="00B77D2C"/>
    <w:rsid w:val="00B77F1D"/>
    <w:rsid w:val="00B77F57"/>
    <w:rsid w:val="00B801FC"/>
    <w:rsid w:val="00B80772"/>
    <w:rsid w:val="00B80B50"/>
    <w:rsid w:val="00B812BB"/>
    <w:rsid w:val="00B81389"/>
    <w:rsid w:val="00B816D6"/>
    <w:rsid w:val="00B81AA6"/>
    <w:rsid w:val="00B81C48"/>
    <w:rsid w:val="00B81F24"/>
    <w:rsid w:val="00B823A7"/>
    <w:rsid w:val="00B82567"/>
    <w:rsid w:val="00B82627"/>
    <w:rsid w:val="00B82D02"/>
    <w:rsid w:val="00B83298"/>
    <w:rsid w:val="00B83403"/>
    <w:rsid w:val="00B8358F"/>
    <w:rsid w:val="00B83A4B"/>
    <w:rsid w:val="00B83D51"/>
    <w:rsid w:val="00B84331"/>
    <w:rsid w:val="00B847B9"/>
    <w:rsid w:val="00B84913"/>
    <w:rsid w:val="00B84A8E"/>
    <w:rsid w:val="00B84B30"/>
    <w:rsid w:val="00B84B6C"/>
    <w:rsid w:val="00B84DB6"/>
    <w:rsid w:val="00B84EED"/>
    <w:rsid w:val="00B84F29"/>
    <w:rsid w:val="00B85271"/>
    <w:rsid w:val="00B8528E"/>
    <w:rsid w:val="00B8624B"/>
    <w:rsid w:val="00B86804"/>
    <w:rsid w:val="00B8693B"/>
    <w:rsid w:val="00B86978"/>
    <w:rsid w:val="00B86A1D"/>
    <w:rsid w:val="00B86AF9"/>
    <w:rsid w:val="00B871F0"/>
    <w:rsid w:val="00B87284"/>
    <w:rsid w:val="00B87403"/>
    <w:rsid w:val="00B8751C"/>
    <w:rsid w:val="00B87802"/>
    <w:rsid w:val="00B878BC"/>
    <w:rsid w:val="00B87951"/>
    <w:rsid w:val="00B879CE"/>
    <w:rsid w:val="00B87BCE"/>
    <w:rsid w:val="00B90A0B"/>
    <w:rsid w:val="00B90AA7"/>
    <w:rsid w:val="00B90D03"/>
    <w:rsid w:val="00B90D0C"/>
    <w:rsid w:val="00B9137B"/>
    <w:rsid w:val="00B91453"/>
    <w:rsid w:val="00B916FE"/>
    <w:rsid w:val="00B91780"/>
    <w:rsid w:val="00B91A26"/>
    <w:rsid w:val="00B91D13"/>
    <w:rsid w:val="00B92071"/>
    <w:rsid w:val="00B9230F"/>
    <w:rsid w:val="00B923CA"/>
    <w:rsid w:val="00B925CD"/>
    <w:rsid w:val="00B92825"/>
    <w:rsid w:val="00B92B39"/>
    <w:rsid w:val="00B93311"/>
    <w:rsid w:val="00B93798"/>
    <w:rsid w:val="00B937BA"/>
    <w:rsid w:val="00B93809"/>
    <w:rsid w:val="00B938DC"/>
    <w:rsid w:val="00B940D0"/>
    <w:rsid w:val="00B941ED"/>
    <w:rsid w:val="00B94335"/>
    <w:rsid w:val="00B944A0"/>
    <w:rsid w:val="00B94569"/>
    <w:rsid w:val="00B94879"/>
    <w:rsid w:val="00B94887"/>
    <w:rsid w:val="00B94D92"/>
    <w:rsid w:val="00B95273"/>
    <w:rsid w:val="00B957B9"/>
    <w:rsid w:val="00B9591C"/>
    <w:rsid w:val="00B95AD0"/>
    <w:rsid w:val="00B95FBC"/>
    <w:rsid w:val="00B9655A"/>
    <w:rsid w:val="00B96777"/>
    <w:rsid w:val="00B96A15"/>
    <w:rsid w:val="00B96CDE"/>
    <w:rsid w:val="00B96E12"/>
    <w:rsid w:val="00B970D5"/>
    <w:rsid w:val="00B97943"/>
    <w:rsid w:val="00B979EE"/>
    <w:rsid w:val="00B97A8A"/>
    <w:rsid w:val="00B97ACA"/>
    <w:rsid w:val="00B97AD7"/>
    <w:rsid w:val="00BA0002"/>
    <w:rsid w:val="00BA0033"/>
    <w:rsid w:val="00BA012A"/>
    <w:rsid w:val="00BA0152"/>
    <w:rsid w:val="00BA0343"/>
    <w:rsid w:val="00BA0B59"/>
    <w:rsid w:val="00BA0D13"/>
    <w:rsid w:val="00BA0FC7"/>
    <w:rsid w:val="00BA1073"/>
    <w:rsid w:val="00BA12A2"/>
    <w:rsid w:val="00BA1522"/>
    <w:rsid w:val="00BA168B"/>
    <w:rsid w:val="00BA17DE"/>
    <w:rsid w:val="00BA1810"/>
    <w:rsid w:val="00BA18C8"/>
    <w:rsid w:val="00BA197A"/>
    <w:rsid w:val="00BA206E"/>
    <w:rsid w:val="00BA230D"/>
    <w:rsid w:val="00BA23CC"/>
    <w:rsid w:val="00BA24E0"/>
    <w:rsid w:val="00BA24EC"/>
    <w:rsid w:val="00BA27BB"/>
    <w:rsid w:val="00BA2837"/>
    <w:rsid w:val="00BA2952"/>
    <w:rsid w:val="00BA2C95"/>
    <w:rsid w:val="00BA2F9B"/>
    <w:rsid w:val="00BA2FF4"/>
    <w:rsid w:val="00BA303A"/>
    <w:rsid w:val="00BA32B2"/>
    <w:rsid w:val="00BA3359"/>
    <w:rsid w:val="00BA35C7"/>
    <w:rsid w:val="00BA3717"/>
    <w:rsid w:val="00BA386D"/>
    <w:rsid w:val="00BA38F6"/>
    <w:rsid w:val="00BA3DA3"/>
    <w:rsid w:val="00BA401B"/>
    <w:rsid w:val="00BA40EA"/>
    <w:rsid w:val="00BA4392"/>
    <w:rsid w:val="00BA48D2"/>
    <w:rsid w:val="00BA4C59"/>
    <w:rsid w:val="00BA4C9E"/>
    <w:rsid w:val="00BA4EC4"/>
    <w:rsid w:val="00BA55A6"/>
    <w:rsid w:val="00BA56C3"/>
    <w:rsid w:val="00BA5D71"/>
    <w:rsid w:val="00BA5F2D"/>
    <w:rsid w:val="00BA60C8"/>
    <w:rsid w:val="00BA659D"/>
    <w:rsid w:val="00BA65E5"/>
    <w:rsid w:val="00BA68D1"/>
    <w:rsid w:val="00BA6CEE"/>
    <w:rsid w:val="00BA70B4"/>
    <w:rsid w:val="00BA75E4"/>
    <w:rsid w:val="00BA7903"/>
    <w:rsid w:val="00BA7A62"/>
    <w:rsid w:val="00BA7D37"/>
    <w:rsid w:val="00BA7D8E"/>
    <w:rsid w:val="00BA7DB3"/>
    <w:rsid w:val="00BB02FF"/>
    <w:rsid w:val="00BB0386"/>
    <w:rsid w:val="00BB09DF"/>
    <w:rsid w:val="00BB0D58"/>
    <w:rsid w:val="00BB0F75"/>
    <w:rsid w:val="00BB128A"/>
    <w:rsid w:val="00BB13D3"/>
    <w:rsid w:val="00BB1B43"/>
    <w:rsid w:val="00BB1B4C"/>
    <w:rsid w:val="00BB2028"/>
    <w:rsid w:val="00BB210A"/>
    <w:rsid w:val="00BB2ACB"/>
    <w:rsid w:val="00BB2B29"/>
    <w:rsid w:val="00BB2BBC"/>
    <w:rsid w:val="00BB36E3"/>
    <w:rsid w:val="00BB3882"/>
    <w:rsid w:val="00BB3FC5"/>
    <w:rsid w:val="00BB4226"/>
    <w:rsid w:val="00BB4456"/>
    <w:rsid w:val="00BB4627"/>
    <w:rsid w:val="00BB48D2"/>
    <w:rsid w:val="00BB4935"/>
    <w:rsid w:val="00BB4A61"/>
    <w:rsid w:val="00BB4BCA"/>
    <w:rsid w:val="00BB4C11"/>
    <w:rsid w:val="00BB5069"/>
    <w:rsid w:val="00BB551D"/>
    <w:rsid w:val="00BB57E1"/>
    <w:rsid w:val="00BB597E"/>
    <w:rsid w:val="00BB5D8E"/>
    <w:rsid w:val="00BB5E92"/>
    <w:rsid w:val="00BB60A2"/>
    <w:rsid w:val="00BB6281"/>
    <w:rsid w:val="00BB64D6"/>
    <w:rsid w:val="00BB6B54"/>
    <w:rsid w:val="00BB702E"/>
    <w:rsid w:val="00BB7751"/>
    <w:rsid w:val="00BB7B9C"/>
    <w:rsid w:val="00BB7D64"/>
    <w:rsid w:val="00BC09FB"/>
    <w:rsid w:val="00BC0A2C"/>
    <w:rsid w:val="00BC0A61"/>
    <w:rsid w:val="00BC17E6"/>
    <w:rsid w:val="00BC1E27"/>
    <w:rsid w:val="00BC2098"/>
    <w:rsid w:val="00BC20C8"/>
    <w:rsid w:val="00BC240E"/>
    <w:rsid w:val="00BC24D8"/>
    <w:rsid w:val="00BC2605"/>
    <w:rsid w:val="00BC2790"/>
    <w:rsid w:val="00BC27CC"/>
    <w:rsid w:val="00BC28D1"/>
    <w:rsid w:val="00BC2B3B"/>
    <w:rsid w:val="00BC2B7D"/>
    <w:rsid w:val="00BC2EFC"/>
    <w:rsid w:val="00BC31AA"/>
    <w:rsid w:val="00BC3232"/>
    <w:rsid w:val="00BC36A7"/>
    <w:rsid w:val="00BC39FC"/>
    <w:rsid w:val="00BC3A6A"/>
    <w:rsid w:val="00BC3ED6"/>
    <w:rsid w:val="00BC4008"/>
    <w:rsid w:val="00BC4198"/>
    <w:rsid w:val="00BC4579"/>
    <w:rsid w:val="00BC463D"/>
    <w:rsid w:val="00BC4661"/>
    <w:rsid w:val="00BC46F3"/>
    <w:rsid w:val="00BC47AE"/>
    <w:rsid w:val="00BC49B1"/>
    <w:rsid w:val="00BC4ACA"/>
    <w:rsid w:val="00BC4F8B"/>
    <w:rsid w:val="00BC5799"/>
    <w:rsid w:val="00BC6254"/>
    <w:rsid w:val="00BC62B7"/>
    <w:rsid w:val="00BC65C6"/>
    <w:rsid w:val="00BC695E"/>
    <w:rsid w:val="00BC6E8B"/>
    <w:rsid w:val="00BC6EBC"/>
    <w:rsid w:val="00BC72DD"/>
    <w:rsid w:val="00BC7464"/>
    <w:rsid w:val="00BC748C"/>
    <w:rsid w:val="00BC7606"/>
    <w:rsid w:val="00BC79D1"/>
    <w:rsid w:val="00BC7D70"/>
    <w:rsid w:val="00BC7D96"/>
    <w:rsid w:val="00BC7DF3"/>
    <w:rsid w:val="00BD01BF"/>
    <w:rsid w:val="00BD0B1B"/>
    <w:rsid w:val="00BD0BB6"/>
    <w:rsid w:val="00BD0BE1"/>
    <w:rsid w:val="00BD11D4"/>
    <w:rsid w:val="00BD13E7"/>
    <w:rsid w:val="00BD1464"/>
    <w:rsid w:val="00BD165F"/>
    <w:rsid w:val="00BD1940"/>
    <w:rsid w:val="00BD1BDE"/>
    <w:rsid w:val="00BD219B"/>
    <w:rsid w:val="00BD21B0"/>
    <w:rsid w:val="00BD220C"/>
    <w:rsid w:val="00BD2853"/>
    <w:rsid w:val="00BD2F79"/>
    <w:rsid w:val="00BD34C4"/>
    <w:rsid w:val="00BD3D24"/>
    <w:rsid w:val="00BD469D"/>
    <w:rsid w:val="00BD49FD"/>
    <w:rsid w:val="00BD4A85"/>
    <w:rsid w:val="00BD4B1A"/>
    <w:rsid w:val="00BD5C5C"/>
    <w:rsid w:val="00BD62E0"/>
    <w:rsid w:val="00BD640F"/>
    <w:rsid w:val="00BD6551"/>
    <w:rsid w:val="00BD66E7"/>
    <w:rsid w:val="00BD66F4"/>
    <w:rsid w:val="00BD67FF"/>
    <w:rsid w:val="00BD6A77"/>
    <w:rsid w:val="00BD6C77"/>
    <w:rsid w:val="00BD6C86"/>
    <w:rsid w:val="00BD6EEE"/>
    <w:rsid w:val="00BD7B2F"/>
    <w:rsid w:val="00BD7B3E"/>
    <w:rsid w:val="00BD7C26"/>
    <w:rsid w:val="00BD7DD8"/>
    <w:rsid w:val="00BE03CA"/>
    <w:rsid w:val="00BE0854"/>
    <w:rsid w:val="00BE0C60"/>
    <w:rsid w:val="00BE0CA9"/>
    <w:rsid w:val="00BE0F93"/>
    <w:rsid w:val="00BE1650"/>
    <w:rsid w:val="00BE19A2"/>
    <w:rsid w:val="00BE1BAD"/>
    <w:rsid w:val="00BE1FDD"/>
    <w:rsid w:val="00BE206D"/>
    <w:rsid w:val="00BE24E5"/>
    <w:rsid w:val="00BE269F"/>
    <w:rsid w:val="00BE27F2"/>
    <w:rsid w:val="00BE2855"/>
    <w:rsid w:val="00BE2ACF"/>
    <w:rsid w:val="00BE2D83"/>
    <w:rsid w:val="00BE2FE9"/>
    <w:rsid w:val="00BE36E0"/>
    <w:rsid w:val="00BE3CCE"/>
    <w:rsid w:val="00BE3E6B"/>
    <w:rsid w:val="00BE409A"/>
    <w:rsid w:val="00BE4768"/>
    <w:rsid w:val="00BE48AD"/>
    <w:rsid w:val="00BE491C"/>
    <w:rsid w:val="00BE4D48"/>
    <w:rsid w:val="00BE5447"/>
    <w:rsid w:val="00BE55AE"/>
    <w:rsid w:val="00BE59A1"/>
    <w:rsid w:val="00BE5A5F"/>
    <w:rsid w:val="00BE5C63"/>
    <w:rsid w:val="00BE6000"/>
    <w:rsid w:val="00BE63AF"/>
    <w:rsid w:val="00BE6646"/>
    <w:rsid w:val="00BE68EA"/>
    <w:rsid w:val="00BE6EC8"/>
    <w:rsid w:val="00BE6FA7"/>
    <w:rsid w:val="00BE710E"/>
    <w:rsid w:val="00BE71AE"/>
    <w:rsid w:val="00BE71FA"/>
    <w:rsid w:val="00BE7238"/>
    <w:rsid w:val="00BE7398"/>
    <w:rsid w:val="00BE7465"/>
    <w:rsid w:val="00BE769B"/>
    <w:rsid w:val="00BE7C40"/>
    <w:rsid w:val="00BF01CB"/>
    <w:rsid w:val="00BF02A3"/>
    <w:rsid w:val="00BF0BA7"/>
    <w:rsid w:val="00BF0BD7"/>
    <w:rsid w:val="00BF0C46"/>
    <w:rsid w:val="00BF0CD1"/>
    <w:rsid w:val="00BF0D9D"/>
    <w:rsid w:val="00BF0F8E"/>
    <w:rsid w:val="00BF1091"/>
    <w:rsid w:val="00BF1AF1"/>
    <w:rsid w:val="00BF1CBD"/>
    <w:rsid w:val="00BF1F08"/>
    <w:rsid w:val="00BF1FD8"/>
    <w:rsid w:val="00BF20E8"/>
    <w:rsid w:val="00BF2A8A"/>
    <w:rsid w:val="00BF2C44"/>
    <w:rsid w:val="00BF2D81"/>
    <w:rsid w:val="00BF3782"/>
    <w:rsid w:val="00BF38CD"/>
    <w:rsid w:val="00BF38DC"/>
    <w:rsid w:val="00BF3B97"/>
    <w:rsid w:val="00BF3BCA"/>
    <w:rsid w:val="00BF452C"/>
    <w:rsid w:val="00BF5997"/>
    <w:rsid w:val="00BF59CA"/>
    <w:rsid w:val="00BF5BDD"/>
    <w:rsid w:val="00BF5C35"/>
    <w:rsid w:val="00BF5C7E"/>
    <w:rsid w:val="00BF6050"/>
    <w:rsid w:val="00BF6226"/>
    <w:rsid w:val="00BF63B6"/>
    <w:rsid w:val="00BF66EE"/>
    <w:rsid w:val="00BF6ACF"/>
    <w:rsid w:val="00BF70DB"/>
    <w:rsid w:val="00BF71A3"/>
    <w:rsid w:val="00BF7296"/>
    <w:rsid w:val="00BF75A1"/>
    <w:rsid w:val="00BF7680"/>
    <w:rsid w:val="00BF796C"/>
    <w:rsid w:val="00BF7A2C"/>
    <w:rsid w:val="00BF7A2E"/>
    <w:rsid w:val="00BF7A78"/>
    <w:rsid w:val="00BF7E8C"/>
    <w:rsid w:val="00C000EF"/>
    <w:rsid w:val="00C0018A"/>
    <w:rsid w:val="00C0037D"/>
    <w:rsid w:val="00C003B9"/>
    <w:rsid w:val="00C00905"/>
    <w:rsid w:val="00C00A7C"/>
    <w:rsid w:val="00C0104C"/>
    <w:rsid w:val="00C010F1"/>
    <w:rsid w:val="00C01135"/>
    <w:rsid w:val="00C01170"/>
    <w:rsid w:val="00C0156D"/>
    <w:rsid w:val="00C01892"/>
    <w:rsid w:val="00C0194D"/>
    <w:rsid w:val="00C01BBB"/>
    <w:rsid w:val="00C01FD1"/>
    <w:rsid w:val="00C024A5"/>
    <w:rsid w:val="00C02CE1"/>
    <w:rsid w:val="00C02D1E"/>
    <w:rsid w:val="00C02EE1"/>
    <w:rsid w:val="00C0314D"/>
    <w:rsid w:val="00C03296"/>
    <w:rsid w:val="00C0331F"/>
    <w:rsid w:val="00C035B5"/>
    <w:rsid w:val="00C036AC"/>
    <w:rsid w:val="00C03865"/>
    <w:rsid w:val="00C03D5A"/>
    <w:rsid w:val="00C03EE8"/>
    <w:rsid w:val="00C042B5"/>
    <w:rsid w:val="00C04A19"/>
    <w:rsid w:val="00C05276"/>
    <w:rsid w:val="00C054A3"/>
    <w:rsid w:val="00C05622"/>
    <w:rsid w:val="00C05808"/>
    <w:rsid w:val="00C05851"/>
    <w:rsid w:val="00C05A4B"/>
    <w:rsid w:val="00C05ECD"/>
    <w:rsid w:val="00C06201"/>
    <w:rsid w:val="00C06299"/>
    <w:rsid w:val="00C063CA"/>
    <w:rsid w:val="00C06BEC"/>
    <w:rsid w:val="00C06DF5"/>
    <w:rsid w:val="00C07620"/>
    <w:rsid w:val="00C07AB6"/>
    <w:rsid w:val="00C07ACB"/>
    <w:rsid w:val="00C10238"/>
    <w:rsid w:val="00C102F3"/>
    <w:rsid w:val="00C106B8"/>
    <w:rsid w:val="00C10AFD"/>
    <w:rsid w:val="00C10B22"/>
    <w:rsid w:val="00C10C3F"/>
    <w:rsid w:val="00C10C52"/>
    <w:rsid w:val="00C11623"/>
    <w:rsid w:val="00C1172F"/>
    <w:rsid w:val="00C119A0"/>
    <w:rsid w:val="00C11A92"/>
    <w:rsid w:val="00C11ABD"/>
    <w:rsid w:val="00C129D9"/>
    <w:rsid w:val="00C12B74"/>
    <w:rsid w:val="00C13089"/>
    <w:rsid w:val="00C134DA"/>
    <w:rsid w:val="00C13C06"/>
    <w:rsid w:val="00C13C90"/>
    <w:rsid w:val="00C13CF2"/>
    <w:rsid w:val="00C13EEB"/>
    <w:rsid w:val="00C14F19"/>
    <w:rsid w:val="00C14FB2"/>
    <w:rsid w:val="00C15205"/>
    <w:rsid w:val="00C1575F"/>
    <w:rsid w:val="00C15B0C"/>
    <w:rsid w:val="00C15DE5"/>
    <w:rsid w:val="00C165E7"/>
    <w:rsid w:val="00C16621"/>
    <w:rsid w:val="00C168CF"/>
    <w:rsid w:val="00C16912"/>
    <w:rsid w:val="00C17007"/>
    <w:rsid w:val="00C17204"/>
    <w:rsid w:val="00C17304"/>
    <w:rsid w:val="00C1748F"/>
    <w:rsid w:val="00C176AC"/>
    <w:rsid w:val="00C17CE1"/>
    <w:rsid w:val="00C2058B"/>
    <w:rsid w:val="00C20668"/>
    <w:rsid w:val="00C208B8"/>
    <w:rsid w:val="00C209AD"/>
    <w:rsid w:val="00C20B13"/>
    <w:rsid w:val="00C20DF0"/>
    <w:rsid w:val="00C2103A"/>
    <w:rsid w:val="00C21142"/>
    <w:rsid w:val="00C2164B"/>
    <w:rsid w:val="00C21DA3"/>
    <w:rsid w:val="00C21EF9"/>
    <w:rsid w:val="00C21FE6"/>
    <w:rsid w:val="00C22060"/>
    <w:rsid w:val="00C221C0"/>
    <w:rsid w:val="00C222A1"/>
    <w:rsid w:val="00C222F7"/>
    <w:rsid w:val="00C22397"/>
    <w:rsid w:val="00C224E3"/>
    <w:rsid w:val="00C22AAB"/>
    <w:rsid w:val="00C22E7E"/>
    <w:rsid w:val="00C22ECB"/>
    <w:rsid w:val="00C22FBC"/>
    <w:rsid w:val="00C23AF3"/>
    <w:rsid w:val="00C23B4E"/>
    <w:rsid w:val="00C23BB4"/>
    <w:rsid w:val="00C23EC5"/>
    <w:rsid w:val="00C23F47"/>
    <w:rsid w:val="00C242C1"/>
    <w:rsid w:val="00C244D7"/>
    <w:rsid w:val="00C24589"/>
    <w:rsid w:val="00C2468F"/>
    <w:rsid w:val="00C24707"/>
    <w:rsid w:val="00C24792"/>
    <w:rsid w:val="00C24839"/>
    <w:rsid w:val="00C24D35"/>
    <w:rsid w:val="00C2525E"/>
    <w:rsid w:val="00C253FB"/>
    <w:rsid w:val="00C2584D"/>
    <w:rsid w:val="00C25D45"/>
    <w:rsid w:val="00C25F77"/>
    <w:rsid w:val="00C26159"/>
    <w:rsid w:val="00C2629C"/>
    <w:rsid w:val="00C262ED"/>
    <w:rsid w:val="00C265C9"/>
    <w:rsid w:val="00C268BA"/>
    <w:rsid w:val="00C26968"/>
    <w:rsid w:val="00C26A69"/>
    <w:rsid w:val="00C27037"/>
    <w:rsid w:val="00C27176"/>
    <w:rsid w:val="00C27C23"/>
    <w:rsid w:val="00C30019"/>
    <w:rsid w:val="00C301CF"/>
    <w:rsid w:val="00C301F8"/>
    <w:rsid w:val="00C3077C"/>
    <w:rsid w:val="00C309E6"/>
    <w:rsid w:val="00C30B6D"/>
    <w:rsid w:val="00C30C46"/>
    <w:rsid w:val="00C310DF"/>
    <w:rsid w:val="00C311E2"/>
    <w:rsid w:val="00C31439"/>
    <w:rsid w:val="00C31460"/>
    <w:rsid w:val="00C31808"/>
    <w:rsid w:val="00C31ACA"/>
    <w:rsid w:val="00C31D03"/>
    <w:rsid w:val="00C31D26"/>
    <w:rsid w:val="00C31E1D"/>
    <w:rsid w:val="00C32064"/>
    <w:rsid w:val="00C3223A"/>
    <w:rsid w:val="00C3237B"/>
    <w:rsid w:val="00C32CA7"/>
    <w:rsid w:val="00C32E58"/>
    <w:rsid w:val="00C330B7"/>
    <w:rsid w:val="00C33183"/>
    <w:rsid w:val="00C336E5"/>
    <w:rsid w:val="00C33706"/>
    <w:rsid w:val="00C33A05"/>
    <w:rsid w:val="00C33B39"/>
    <w:rsid w:val="00C33F14"/>
    <w:rsid w:val="00C3405C"/>
    <w:rsid w:val="00C345FB"/>
    <w:rsid w:val="00C34760"/>
    <w:rsid w:val="00C34D0A"/>
    <w:rsid w:val="00C35028"/>
    <w:rsid w:val="00C357EA"/>
    <w:rsid w:val="00C35941"/>
    <w:rsid w:val="00C35A3D"/>
    <w:rsid w:val="00C35BCA"/>
    <w:rsid w:val="00C3616F"/>
    <w:rsid w:val="00C36691"/>
    <w:rsid w:val="00C366C6"/>
    <w:rsid w:val="00C36A9F"/>
    <w:rsid w:val="00C3742F"/>
    <w:rsid w:val="00C374C1"/>
    <w:rsid w:val="00C37611"/>
    <w:rsid w:val="00C37666"/>
    <w:rsid w:val="00C37B9E"/>
    <w:rsid w:val="00C37CF3"/>
    <w:rsid w:val="00C37FD0"/>
    <w:rsid w:val="00C40013"/>
    <w:rsid w:val="00C40014"/>
    <w:rsid w:val="00C403CC"/>
    <w:rsid w:val="00C411E9"/>
    <w:rsid w:val="00C416FD"/>
    <w:rsid w:val="00C417CC"/>
    <w:rsid w:val="00C417F5"/>
    <w:rsid w:val="00C41AFB"/>
    <w:rsid w:val="00C41C84"/>
    <w:rsid w:val="00C41DF7"/>
    <w:rsid w:val="00C41E33"/>
    <w:rsid w:val="00C41F79"/>
    <w:rsid w:val="00C424DF"/>
    <w:rsid w:val="00C426CE"/>
    <w:rsid w:val="00C42883"/>
    <w:rsid w:val="00C428FF"/>
    <w:rsid w:val="00C42C84"/>
    <w:rsid w:val="00C42FAA"/>
    <w:rsid w:val="00C43051"/>
    <w:rsid w:val="00C43314"/>
    <w:rsid w:val="00C43403"/>
    <w:rsid w:val="00C43D21"/>
    <w:rsid w:val="00C43EA9"/>
    <w:rsid w:val="00C44370"/>
    <w:rsid w:val="00C4473A"/>
    <w:rsid w:val="00C44C45"/>
    <w:rsid w:val="00C44D46"/>
    <w:rsid w:val="00C44DED"/>
    <w:rsid w:val="00C45142"/>
    <w:rsid w:val="00C45289"/>
    <w:rsid w:val="00C454D9"/>
    <w:rsid w:val="00C45525"/>
    <w:rsid w:val="00C45537"/>
    <w:rsid w:val="00C45779"/>
    <w:rsid w:val="00C45C60"/>
    <w:rsid w:val="00C46487"/>
    <w:rsid w:val="00C4684C"/>
    <w:rsid w:val="00C469F2"/>
    <w:rsid w:val="00C46D29"/>
    <w:rsid w:val="00C46E19"/>
    <w:rsid w:val="00C47541"/>
    <w:rsid w:val="00C475C7"/>
    <w:rsid w:val="00C47601"/>
    <w:rsid w:val="00C47DF2"/>
    <w:rsid w:val="00C50AAE"/>
    <w:rsid w:val="00C5119C"/>
    <w:rsid w:val="00C51412"/>
    <w:rsid w:val="00C51591"/>
    <w:rsid w:val="00C515B0"/>
    <w:rsid w:val="00C51702"/>
    <w:rsid w:val="00C5171D"/>
    <w:rsid w:val="00C517ED"/>
    <w:rsid w:val="00C51B08"/>
    <w:rsid w:val="00C51BA8"/>
    <w:rsid w:val="00C51C23"/>
    <w:rsid w:val="00C51C57"/>
    <w:rsid w:val="00C51DB8"/>
    <w:rsid w:val="00C51E0B"/>
    <w:rsid w:val="00C51FF9"/>
    <w:rsid w:val="00C525CE"/>
    <w:rsid w:val="00C5298A"/>
    <w:rsid w:val="00C5304F"/>
    <w:rsid w:val="00C53513"/>
    <w:rsid w:val="00C53730"/>
    <w:rsid w:val="00C5391D"/>
    <w:rsid w:val="00C53E49"/>
    <w:rsid w:val="00C53EB0"/>
    <w:rsid w:val="00C540B9"/>
    <w:rsid w:val="00C54398"/>
    <w:rsid w:val="00C54411"/>
    <w:rsid w:val="00C54856"/>
    <w:rsid w:val="00C54CC3"/>
    <w:rsid w:val="00C54D6E"/>
    <w:rsid w:val="00C54EE3"/>
    <w:rsid w:val="00C552F9"/>
    <w:rsid w:val="00C554D4"/>
    <w:rsid w:val="00C554D9"/>
    <w:rsid w:val="00C55C54"/>
    <w:rsid w:val="00C560CF"/>
    <w:rsid w:val="00C560DB"/>
    <w:rsid w:val="00C56532"/>
    <w:rsid w:val="00C567AB"/>
    <w:rsid w:val="00C56D39"/>
    <w:rsid w:val="00C57155"/>
    <w:rsid w:val="00C5715C"/>
    <w:rsid w:val="00C57A92"/>
    <w:rsid w:val="00C57C0D"/>
    <w:rsid w:val="00C57E63"/>
    <w:rsid w:val="00C57FEC"/>
    <w:rsid w:val="00C60133"/>
    <w:rsid w:val="00C603DD"/>
    <w:rsid w:val="00C6069B"/>
    <w:rsid w:val="00C607D1"/>
    <w:rsid w:val="00C60A86"/>
    <w:rsid w:val="00C60AF3"/>
    <w:rsid w:val="00C60CB5"/>
    <w:rsid w:val="00C60D11"/>
    <w:rsid w:val="00C60E89"/>
    <w:rsid w:val="00C60FBF"/>
    <w:rsid w:val="00C61109"/>
    <w:rsid w:val="00C61324"/>
    <w:rsid w:val="00C6183D"/>
    <w:rsid w:val="00C61AB2"/>
    <w:rsid w:val="00C61B02"/>
    <w:rsid w:val="00C61E90"/>
    <w:rsid w:val="00C61F1C"/>
    <w:rsid w:val="00C61FD2"/>
    <w:rsid w:val="00C620D4"/>
    <w:rsid w:val="00C6222B"/>
    <w:rsid w:val="00C6276A"/>
    <w:rsid w:val="00C62798"/>
    <w:rsid w:val="00C6297B"/>
    <w:rsid w:val="00C62AB4"/>
    <w:rsid w:val="00C63631"/>
    <w:rsid w:val="00C63BAE"/>
    <w:rsid w:val="00C63BFA"/>
    <w:rsid w:val="00C64208"/>
    <w:rsid w:val="00C643EB"/>
    <w:rsid w:val="00C644C4"/>
    <w:rsid w:val="00C644F2"/>
    <w:rsid w:val="00C64544"/>
    <w:rsid w:val="00C645FD"/>
    <w:rsid w:val="00C64868"/>
    <w:rsid w:val="00C64DA3"/>
    <w:rsid w:val="00C64E8C"/>
    <w:rsid w:val="00C65162"/>
    <w:rsid w:val="00C6539B"/>
    <w:rsid w:val="00C6540F"/>
    <w:rsid w:val="00C65840"/>
    <w:rsid w:val="00C65D6D"/>
    <w:rsid w:val="00C65FF3"/>
    <w:rsid w:val="00C6642E"/>
    <w:rsid w:val="00C66494"/>
    <w:rsid w:val="00C66676"/>
    <w:rsid w:val="00C666B9"/>
    <w:rsid w:val="00C66E98"/>
    <w:rsid w:val="00C66EA4"/>
    <w:rsid w:val="00C670FC"/>
    <w:rsid w:val="00C67C87"/>
    <w:rsid w:val="00C67E04"/>
    <w:rsid w:val="00C70072"/>
    <w:rsid w:val="00C702A2"/>
    <w:rsid w:val="00C70370"/>
    <w:rsid w:val="00C70585"/>
    <w:rsid w:val="00C708BD"/>
    <w:rsid w:val="00C70975"/>
    <w:rsid w:val="00C709F0"/>
    <w:rsid w:val="00C7111C"/>
    <w:rsid w:val="00C71490"/>
    <w:rsid w:val="00C71783"/>
    <w:rsid w:val="00C719A2"/>
    <w:rsid w:val="00C71DC7"/>
    <w:rsid w:val="00C71F6D"/>
    <w:rsid w:val="00C72165"/>
    <w:rsid w:val="00C72184"/>
    <w:rsid w:val="00C72773"/>
    <w:rsid w:val="00C72A19"/>
    <w:rsid w:val="00C72A8E"/>
    <w:rsid w:val="00C72B8E"/>
    <w:rsid w:val="00C72D7B"/>
    <w:rsid w:val="00C73AB0"/>
    <w:rsid w:val="00C73D66"/>
    <w:rsid w:val="00C74167"/>
    <w:rsid w:val="00C741D2"/>
    <w:rsid w:val="00C7486E"/>
    <w:rsid w:val="00C74929"/>
    <w:rsid w:val="00C74D98"/>
    <w:rsid w:val="00C74FF8"/>
    <w:rsid w:val="00C75357"/>
    <w:rsid w:val="00C75586"/>
    <w:rsid w:val="00C75711"/>
    <w:rsid w:val="00C7574B"/>
    <w:rsid w:val="00C757AE"/>
    <w:rsid w:val="00C758BD"/>
    <w:rsid w:val="00C75A6D"/>
    <w:rsid w:val="00C75CEB"/>
    <w:rsid w:val="00C760A3"/>
    <w:rsid w:val="00C76268"/>
    <w:rsid w:val="00C76624"/>
    <w:rsid w:val="00C76661"/>
    <w:rsid w:val="00C7692D"/>
    <w:rsid w:val="00C76AAF"/>
    <w:rsid w:val="00C76C46"/>
    <w:rsid w:val="00C76E35"/>
    <w:rsid w:val="00C77035"/>
    <w:rsid w:val="00C77477"/>
    <w:rsid w:val="00C77478"/>
    <w:rsid w:val="00C774A1"/>
    <w:rsid w:val="00C775A0"/>
    <w:rsid w:val="00C77D7A"/>
    <w:rsid w:val="00C80C41"/>
    <w:rsid w:val="00C80CEF"/>
    <w:rsid w:val="00C80E40"/>
    <w:rsid w:val="00C81120"/>
    <w:rsid w:val="00C81432"/>
    <w:rsid w:val="00C81E48"/>
    <w:rsid w:val="00C828B8"/>
    <w:rsid w:val="00C82994"/>
    <w:rsid w:val="00C82E07"/>
    <w:rsid w:val="00C82EC5"/>
    <w:rsid w:val="00C83041"/>
    <w:rsid w:val="00C838C3"/>
    <w:rsid w:val="00C84406"/>
    <w:rsid w:val="00C8452A"/>
    <w:rsid w:val="00C848A7"/>
    <w:rsid w:val="00C849C0"/>
    <w:rsid w:val="00C84F2E"/>
    <w:rsid w:val="00C84F74"/>
    <w:rsid w:val="00C85035"/>
    <w:rsid w:val="00C85109"/>
    <w:rsid w:val="00C851F6"/>
    <w:rsid w:val="00C858FF"/>
    <w:rsid w:val="00C85AE0"/>
    <w:rsid w:val="00C85E30"/>
    <w:rsid w:val="00C867EA"/>
    <w:rsid w:val="00C86BFA"/>
    <w:rsid w:val="00C86E8E"/>
    <w:rsid w:val="00C870D1"/>
    <w:rsid w:val="00C8712F"/>
    <w:rsid w:val="00C873E9"/>
    <w:rsid w:val="00C876A0"/>
    <w:rsid w:val="00C878CA"/>
    <w:rsid w:val="00C87AF2"/>
    <w:rsid w:val="00C87B57"/>
    <w:rsid w:val="00C87FC6"/>
    <w:rsid w:val="00C908C6"/>
    <w:rsid w:val="00C90B42"/>
    <w:rsid w:val="00C90EAA"/>
    <w:rsid w:val="00C91074"/>
    <w:rsid w:val="00C91785"/>
    <w:rsid w:val="00C9182B"/>
    <w:rsid w:val="00C91C5F"/>
    <w:rsid w:val="00C9213E"/>
    <w:rsid w:val="00C9255D"/>
    <w:rsid w:val="00C92570"/>
    <w:rsid w:val="00C9296C"/>
    <w:rsid w:val="00C92DFF"/>
    <w:rsid w:val="00C93384"/>
    <w:rsid w:val="00C93FD8"/>
    <w:rsid w:val="00C94170"/>
    <w:rsid w:val="00C945C2"/>
    <w:rsid w:val="00C946B2"/>
    <w:rsid w:val="00C946F6"/>
    <w:rsid w:val="00C9475D"/>
    <w:rsid w:val="00C94B1E"/>
    <w:rsid w:val="00C94DE8"/>
    <w:rsid w:val="00C95056"/>
    <w:rsid w:val="00C95115"/>
    <w:rsid w:val="00C951FD"/>
    <w:rsid w:val="00C952C3"/>
    <w:rsid w:val="00C9536E"/>
    <w:rsid w:val="00C95A15"/>
    <w:rsid w:val="00C95A37"/>
    <w:rsid w:val="00C95D21"/>
    <w:rsid w:val="00C9601D"/>
    <w:rsid w:val="00C961DD"/>
    <w:rsid w:val="00C962F3"/>
    <w:rsid w:val="00C963BF"/>
    <w:rsid w:val="00C96516"/>
    <w:rsid w:val="00C970A1"/>
    <w:rsid w:val="00C97397"/>
    <w:rsid w:val="00C975E6"/>
    <w:rsid w:val="00C978FE"/>
    <w:rsid w:val="00C97D48"/>
    <w:rsid w:val="00C97EAC"/>
    <w:rsid w:val="00CA0C2D"/>
    <w:rsid w:val="00CA0E9B"/>
    <w:rsid w:val="00CA10D0"/>
    <w:rsid w:val="00CA1333"/>
    <w:rsid w:val="00CA13DE"/>
    <w:rsid w:val="00CA1458"/>
    <w:rsid w:val="00CA175E"/>
    <w:rsid w:val="00CA19A9"/>
    <w:rsid w:val="00CA1B16"/>
    <w:rsid w:val="00CA1D05"/>
    <w:rsid w:val="00CA1E51"/>
    <w:rsid w:val="00CA21A9"/>
    <w:rsid w:val="00CA2610"/>
    <w:rsid w:val="00CA334D"/>
    <w:rsid w:val="00CA43F9"/>
    <w:rsid w:val="00CA4458"/>
    <w:rsid w:val="00CA45FC"/>
    <w:rsid w:val="00CA481F"/>
    <w:rsid w:val="00CA487E"/>
    <w:rsid w:val="00CA4DB5"/>
    <w:rsid w:val="00CA516C"/>
    <w:rsid w:val="00CA52B2"/>
    <w:rsid w:val="00CA5674"/>
    <w:rsid w:val="00CA56C5"/>
    <w:rsid w:val="00CA59C2"/>
    <w:rsid w:val="00CA5C47"/>
    <w:rsid w:val="00CA5C82"/>
    <w:rsid w:val="00CA5DCA"/>
    <w:rsid w:val="00CA62EE"/>
    <w:rsid w:val="00CA65EF"/>
    <w:rsid w:val="00CA6647"/>
    <w:rsid w:val="00CA679A"/>
    <w:rsid w:val="00CA6A4F"/>
    <w:rsid w:val="00CA7414"/>
    <w:rsid w:val="00CA7632"/>
    <w:rsid w:val="00CA7682"/>
    <w:rsid w:val="00CA7854"/>
    <w:rsid w:val="00CA7A75"/>
    <w:rsid w:val="00CA7E03"/>
    <w:rsid w:val="00CA7F28"/>
    <w:rsid w:val="00CA7F39"/>
    <w:rsid w:val="00CB00EA"/>
    <w:rsid w:val="00CB0125"/>
    <w:rsid w:val="00CB01EF"/>
    <w:rsid w:val="00CB01F6"/>
    <w:rsid w:val="00CB029E"/>
    <w:rsid w:val="00CB0768"/>
    <w:rsid w:val="00CB0A1F"/>
    <w:rsid w:val="00CB0CE9"/>
    <w:rsid w:val="00CB131F"/>
    <w:rsid w:val="00CB1320"/>
    <w:rsid w:val="00CB16C4"/>
    <w:rsid w:val="00CB1A00"/>
    <w:rsid w:val="00CB2121"/>
    <w:rsid w:val="00CB21AF"/>
    <w:rsid w:val="00CB221C"/>
    <w:rsid w:val="00CB2476"/>
    <w:rsid w:val="00CB2E15"/>
    <w:rsid w:val="00CB33D0"/>
    <w:rsid w:val="00CB3555"/>
    <w:rsid w:val="00CB3693"/>
    <w:rsid w:val="00CB372C"/>
    <w:rsid w:val="00CB3E69"/>
    <w:rsid w:val="00CB434C"/>
    <w:rsid w:val="00CB439C"/>
    <w:rsid w:val="00CB447E"/>
    <w:rsid w:val="00CB452B"/>
    <w:rsid w:val="00CB4900"/>
    <w:rsid w:val="00CB4DC2"/>
    <w:rsid w:val="00CB4DCD"/>
    <w:rsid w:val="00CB4E4B"/>
    <w:rsid w:val="00CB4E6F"/>
    <w:rsid w:val="00CB4F2D"/>
    <w:rsid w:val="00CB53F8"/>
    <w:rsid w:val="00CB544A"/>
    <w:rsid w:val="00CB5E59"/>
    <w:rsid w:val="00CB5FF4"/>
    <w:rsid w:val="00CB603C"/>
    <w:rsid w:val="00CB6272"/>
    <w:rsid w:val="00CB6B3F"/>
    <w:rsid w:val="00CB6C9D"/>
    <w:rsid w:val="00CB7418"/>
    <w:rsid w:val="00CB7A7D"/>
    <w:rsid w:val="00CB7AE4"/>
    <w:rsid w:val="00CB7C49"/>
    <w:rsid w:val="00CB7EC4"/>
    <w:rsid w:val="00CC01EB"/>
    <w:rsid w:val="00CC0670"/>
    <w:rsid w:val="00CC0709"/>
    <w:rsid w:val="00CC0743"/>
    <w:rsid w:val="00CC0BBE"/>
    <w:rsid w:val="00CC100B"/>
    <w:rsid w:val="00CC1051"/>
    <w:rsid w:val="00CC1311"/>
    <w:rsid w:val="00CC165C"/>
    <w:rsid w:val="00CC1690"/>
    <w:rsid w:val="00CC1969"/>
    <w:rsid w:val="00CC19CA"/>
    <w:rsid w:val="00CC19DE"/>
    <w:rsid w:val="00CC2213"/>
    <w:rsid w:val="00CC2221"/>
    <w:rsid w:val="00CC23B3"/>
    <w:rsid w:val="00CC27FE"/>
    <w:rsid w:val="00CC2A78"/>
    <w:rsid w:val="00CC2C04"/>
    <w:rsid w:val="00CC2D98"/>
    <w:rsid w:val="00CC2E06"/>
    <w:rsid w:val="00CC3066"/>
    <w:rsid w:val="00CC367D"/>
    <w:rsid w:val="00CC3A33"/>
    <w:rsid w:val="00CC3CA3"/>
    <w:rsid w:val="00CC3D23"/>
    <w:rsid w:val="00CC4028"/>
    <w:rsid w:val="00CC4210"/>
    <w:rsid w:val="00CC4238"/>
    <w:rsid w:val="00CC44F1"/>
    <w:rsid w:val="00CC44FE"/>
    <w:rsid w:val="00CC4921"/>
    <w:rsid w:val="00CC4ABB"/>
    <w:rsid w:val="00CC5431"/>
    <w:rsid w:val="00CC57E1"/>
    <w:rsid w:val="00CC6389"/>
    <w:rsid w:val="00CC644D"/>
    <w:rsid w:val="00CC658D"/>
    <w:rsid w:val="00CC665A"/>
    <w:rsid w:val="00CC67EC"/>
    <w:rsid w:val="00CC6FB8"/>
    <w:rsid w:val="00CC718D"/>
    <w:rsid w:val="00CC7210"/>
    <w:rsid w:val="00CC74A2"/>
    <w:rsid w:val="00CC779C"/>
    <w:rsid w:val="00CC7B38"/>
    <w:rsid w:val="00CC7F36"/>
    <w:rsid w:val="00CD0492"/>
    <w:rsid w:val="00CD0518"/>
    <w:rsid w:val="00CD0593"/>
    <w:rsid w:val="00CD07CA"/>
    <w:rsid w:val="00CD07DE"/>
    <w:rsid w:val="00CD0EC2"/>
    <w:rsid w:val="00CD107A"/>
    <w:rsid w:val="00CD1184"/>
    <w:rsid w:val="00CD11A9"/>
    <w:rsid w:val="00CD1311"/>
    <w:rsid w:val="00CD146B"/>
    <w:rsid w:val="00CD155B"/>
    <w:rsid w:val="00CD1A3E"/>
    <w:rsid w:val="00CD1D48"/>
    <w:rsid w:val="00CD1FD1"/>
    <w:rsid w:val="00CD20D4"/>
    <w:rsid w:val="00CD2187"/>
    <w:rsid w:val="00CD246B"/>
    <w:rsid w:val="00CD2519"/>
    <w:rsid w:val="00CD251C"/>
    <w:rsid w:val="00CD2C94"/>
    <w:rsid w:val="00CD2CDC"/>
    <w:rsid w:val="00CD2F34"/>
    <w:rsid w:val="00CD3B66"/>
    <w:rsid w:val="00CD4817"/>
    <w:rsid w:val="00CD48A8"/>
    <w:rsid w:val="00CD4CB3"/>
    <w:rsid w:val="00CD4F23"/>
    <w:rsid w:val="00CD4FC6"/>
    <w:rsid w:val="00CD5139"/>
    <w:rsid w:val="00CD520E"/>
    <w:rsid w:val="00CD5217"/>
    <w:rsid w:val="00CD5261"/>
    <w:rsid w:val="00CD52B3"/>
    <w:rsid w:val="00CD5562"/>
    <w:rsid w:val="00CD558B"/>
    <w:rsid w:val="00CD55B3"/>
    <w:rsid w:val="00CD59D9"/>
    <w:rsid w:val="00CD5A05"/>
    <w:rsid w:val="00CD5B7D"/>
    <w:rsid w:val="00CD5D9A"/>
    <w:rsid w:val="00CD5F3B"/>
    <w:rsid w:val="00CD6ABC"/>
    <w:rsid w:val="00CD750A"/>
    <w:rsid w:val="00CD7CD0"/>
    <w:rsid w:val="00CD7E16"/>
    <w:rsid w:val="00CD7EE5"/>
    <w:rsid w:val="00CD7FD7"/>
    <w:rsid w:val="00CE0097"/>
    <w:rsid w:val="00CE04A0"/>
    <w:rsid w:val="00CE04BA"/>
    <w:rsid w:val="00CE06BD"/>
    <w:rsid w:val="00CE07A2"/>
    <w:rsid w:val="00CE0842"/>
    <w:rsid w:val="00CE0855"/>
    <w:rsid w:val="00CE0E6C"/>
    <w:rsid w:val="00CE1AAD"/>
    <w:rsid w:val="00CE1F68"/>
    <w:rsid w:val="00CE23B9"/>
    <w:rsid w:val="00CE3042"/>
    <w:rsid w:val="00CE30A7"/>
    <w:rsid w:val="00CE30B0"/>
    <w:rsid w:val="00CE30E6"/>
    <w:rsid w:val="00CE31B8"/>
    <w:rsid w:val="00CE333D"/>
    <w:rsid w:val="00CE341F"/>
    <w:rsid w:val="00CE345F"/>
    <w:rsid w:val="00CE34DC"/>
    <w:rsid w:val="00CE368B"/>
    <w:rsid w:val="00CE36DD"/>
    <w:rsid w:val="00CE3BF2"/>
    <w:rsid w:val="00CE3F11"/>
    <w:rsid w:val="00CE4BBB"/>
    <w:rsid w:val="00CE4D3C"/>
    <w:rsid w:val="00CE5899"/>
    <w:rsid w:val="00CE58B7"/>
    <w:rsid w:val="00CE593C"/>
    <w:rsid w:val="00CE5E98"/>
    <w:rsid w:val="00CE5F30"/>
    <w:rsid w:val="00CE60CD"/>
    <w:rsid w:val="00CE610C"/>
    <w:rsid w:val="00CE69FC"/>
    <w:rsid w:val="00CE6CC6"/>
    <w:rsid w:val="00CE6E7E"/>
    <w:rsid w:val="00CE6E81"/>
    <w:rsid w:val="00CE7D9D"/>
    <w:rsid w:val="00CF0219"/>
    <w:rsid w:val="00CF04B4"/>
    <w:rsid w:val="00CF05DB"/>
    <w:rsid w:val="00CF0864"/>
    <w:rsid w:val="00CF0B33"/>
    <w:rsid w:val="00CF0B8C"/>
    <w:rsid w:val="00CF0FC4"/>
    <w:rsid w:val="00CF1089"/>
    <w:rsid w:val="00CF1C79"/>
    <w:rsid w:val="00CF1D89"/>
    <w:rsid w:val="00CF2157"/>
    <w:rsid w:val="00CF26C2"/>
    <w:rsid w:val="00CF2708"/>
    <w:rsid w:val="00CF2C08"/>
    <w:rsid w:val="00CF2C97"/>
    <w:rsid w:val="00CF2F64"/>
    <w:rsid w:val="00CF311A"/>
    <w:rsid w:val="00CF3359"/>
    <w:rsid w:val="00CF3400"/>
    <w:rsid w:val="00CF3691"/>
    <w:rsid w:val="00CF36E6"/>
    <w:rsid w:val="00CF379F"/>
    <w:rsid w:val="00CF3B8A"/>
    <w:rsid w:val="00CF3E87"/>
    <w:rsid w:val="00CF42DF"/>
    <w:rsid w:val="00CF4307"/>
    <w:rsid w:val="00CF4B51"/>
    <w:rsid w:val="00CF54AC"/>
    <w:rsid w:val="00CF570D"/>
    <w:rsid w:val="00CF73DD"/>
    <w:rsid w:val="00CF7493"/>
    <w:rsid w:val="00CF74A2"/>
    <w:rsid w:val="00CF7FAF"/>
    <w:rsid w:val="00D0008E"/>
    <w:rsid w:val="00D0019F"/>
    <w:rsid w:val="00D007CD"/>
    <w:rsid w:val="00D009E6"/>
    <w:rsid w:val="00D00EEC"/>
    <w:rsid w:val="00D011F5"/>
    <w:rsid w:val="00D01453"/>
    <w:rsid w:val="00D018FE"/>
    <w:rsid w:val="00D01954"/>
    <w:rsid w:val="00D01D0F"/>
    <w:rsid w:val="00D01ED5"/>
    <w:rsid w:val="00D021F0"/>
    <w:rsid w:val="00D02271"/>
    <w:rsid w:val="00D02456"/>
    <w:rsid w:val="00D026BC"/>
    <w:rsid w:val="00D02AD7"/>
    <w:rsid w:val="00D02C47"/>
    <w:rsid w:val="00D03458"/>
    <w:rsid w:val="00D035F6"/>
    <w:rsid w:val="00D03E7A"/>
    <w:rsid w:val="00D04827"/>
    <w:rsid w:val="00D04CCD"/>
    <w:rsid w:val="00D04EFF"/>
    <w:rsid w:val="00D051A6"/>
    <w:rsid w:val="00D051E5"/>
    <w:rsid w:val="00D05245"/>
    <w:rsid w:val="00D05307"/>
    <w:rsid w:val="00D0557D"/>
    <w:rsid w:val="00D05669"/>
    <w:rsid w:val="00D06878"/>
    <w:rsid w:val="00D06A55"/>
    <w:rsid w:val="00D06CBF"/>
    <w:rsid w:val="00D07011"/>
    <w:rsid w:val="00D0713C"/>
    <w:rsid w:val="00D078C6"/>
    <w:rsid w:val="00D07FB4"/>
    <w:rsid w:val="00D1036E"/>
    <w:rsid w:val="00D1060A"/>
    <w:rsid w:val="00D107E7"/>
    <w:rsid w:val="00D10D0E"/>
    <w:rsid w:val="00D10E67"/>
    <w:rsid w:val="00D10E7B"/>
    <w:rsid w:val="00D10E91"/>
    <w:rsid w:val="00D1105A"/>
    <w:rsid w:val="00D1137B"/>
    <w:rsid w:val="00D11DB6"/>
    <w:rsid w:val="00D12482"/>
    <w:rsid w:val="00D12700"/>
    <w:rsid w:val="00D1298F"/>
    <w:rsid w:val="00D12A95"/>
    <w:rsid w:val="00D12BB7"/>
    <w:rsid w:val="00D12F62"/>
    <w:rsid w:val="00D132D5"/>
    <w:rsid w:val="00D13621"/>
    <w:rsid w:val="00D13B32"/>
    <w:rsid w:val="00D13E53"/>
    <w:rsid w:val="00D151EA"/>
    <w:rsid w:val="00D15303"/>
    <w:rsid w:val="00D15ADA"/>
    <w:rsid w:val="00D16051"/>
    <w:rsid w:val="00D160DE"/>
    <w:rsid w:val="00D160F7"/>
    <w:rsid w:val="00D16297"/>
    <w:rsid w:val="00D168DB"/>
    <w:rsid w:val="00D16EF2"/>
    <w:rsid w:val="00D170DD"/>
    <w:rsid w:val="00D17405"/>
    <w:rsid w:val="00D17788"/>
    <w:rsid w:val="00D17BE3"/>
    <w:rsid w:val="00D17E0C"/>
    <w:rsid w:val="00D20039"/>
    <w:rsid w:val="00D20461"/>
    <w:rsid w:val="00D20B75"/>
    <w:rsid w:val="00D20D29"/>
    <w:rsid w:val="00D20EB0"/>
    <w:rsid w:val="00D21163"/>
    <w:rsid w:val="00D2148E"/>
    <w:rsid w:val="00D218BB"/>
    <w:rsid w:val="00D21A6E"/>
    <w:rsid w:val="00D21FA8"/>
    <w:rsid w:val="00D220EF"/>
    <w:rsid w:val="00D22166"/>
    <w:rsid w:val="00D22675"/>
    <w:rsid w:val="00D22B80"/>
    <w:rsid w:val="00D22B8A"/>
    <w:rsid w:val="00D22C28"/>
    <w:rsid w:val="00D22E53"/>
    <w:rsid w:val="00D236B7"/>
    <w:rsid w:val="00D23BE3"/>
    <w:rsid w:val="00D23DD1"/>
    <w:rsid w:val="00D23E48"/>
    <w:rsid w:val="00D244BE"/>
    <w:rsid w:val="00D244CE"/>
    <w:rsid w:val="00D24537"/>
    <w:rsid w:val="00D2457B"/>
    <w:rsid w:val="00D24640"/>
    <w:rsid w:val="00D2482F"/>
    <w:rsid w:val="00D24B50"/>
    <w:rsid w:val="00D24B54"/>
    <w:rsid w:val="00D25352"/>
    <w:rsid w:val="00D25410"/>
    <w:rsid w:val="00D254EC"/>
    <w:rsid w:val="00D25964"/>
    <w:rsid w:val="00D25EC9"/>
    <w:rsid w:val="00D25FED"/>
    <w:rsid w:val="00D263FE"/>
    <w:rsid w:val="00D26864"/>
    <w:rsid w:val="00D268D9"/>
    <w:rsid w:val="00D2692A"/>
    <w:rsid w:val="00D26A0E"/>
    <w:rsid w:val="00D26A83"/>
    <w:rsid w:val="00D26D2F"/>
    <w:rsid w:val="00D26E35"/>
    <w:rsid w:val="00D26F36"/>
    <w:rsid w:val="00D27232"/>
    <w:rsid w:val="00D278E5"/>
    <w:rsid w:val="00D278F4"/>
    <w:rsid w:val="00D27B83"/>
    <w:rsid w:val="00D27F2D"/>
    <w:rsid w:val="00D300E9"/>
    <w:rsid w:val="00D30118"/>
    <w:rsid w:val="00D30334"/>
    <w:rsid w:val="00D304CF"/>
    <w:rsid w:val="00D307F9"/>
    <w:rsid w:val="00D3084D"/>
    <w:rsid w:val="00D3090A"/>
    <w:rsid w:val="00D310F3"/>
    <w:rsid w:val="00D3110D"/>
    <w:rsid w:val="00D3111E"/>
    <w:rsid w:val="00D31221"/>
    <w:rsid w:val="00D31318"/>
    <w:rsid w:val="00D316DF"/>
    <w:rsid w:val="00D31700"/>
    <w:rsid w:val="00D31851"/>
    <w:rsid w:val="00D31DD4"/>
    <w:rsid w:val="00D31F8D"/>
    <w:rsid w:val="00D32270"/>
    <w:rsid w:val="00D323F9"/>
    <w:rsid w:val="00D32449"/>
    <w:rsid w:val="00D32473"/>
    <w:rsid w:val="00D32664"/>
    <w:rsid w:val="00D326D0"/>
    <w:rsid w:val="00D32D36"/>
    <w:rsid w:val="00D32FA5"/>
    <w:rsid w:val="00D3300B"/>
    <w:rsid w:val="00D331F6"/>
    <w:rsid w:val="00D336AD"/>
    <w:rsid w:val="00D33C32"/>
    <w:rsid w:val="00D33EBE"/>
    <w:rsid w:val="00D34058"/>
    <w:rsid w:val="00D340E0"/>
    <w:rsid w:val="00D34376"/>
    <w:rsid w:val="00D34615"/>
    <w:rsid w:val="00D35357"/>
    <w:rsid w:val="00D353B4"/>
    <w:rsid w:val="00D35755"/>
    <w:rsid w:val="00D35A33"/>
    <w:rsid w:val="00D35CA1"/>
    <w:rsid w:val="00D35DCE"/>
    <w:rsid w:val="00D35E91"/>
    <w:rsid w:val="00D35FE9"/>
    <w:rsid w:val="00D361D9"/>
    <w:rsid w:val="00D36CB6"/>
    <w:rsid w:val="00D36CFB"/>
    <w:rsid w:val="00D373FF"/>
    <w:rsid w:val="00D375EF"/>
    <w:rsid w:val="00D378D9"/>
    <w:rsid w:val="00D37A8C"/>
    <w:rsid w:val="00D37ECC"/>
    <w:rsid w:val="00D401AB"/>
    <w:rsid w:val="00D401C6"/>
    <w:rsid w:val="00D4049E"/>
    <w:rsid w:val="00D40508"/>
    <w:rsid w:val="00D406B2"/>
    <w:rsid w:val="00D40B95"/>
    <w:rsid w:val="00D40EAE"/>
    <w:rsid w:val="00D4111E"/>
    <w:rsid w:val="00D414C7"/>
    <w:rsid w:val="00D41A59"/>
    <w:rsid w:val="00D41CF9"/>
    <w:rsid w:val="00D41D54"/>
    <w:rsid w:val="00D41E77"/>
    <w:rsid w:val="00D4281E"/>
    <w:rsid w:val="00D42B97"/>
    <w:rsid w:val="00D43096"/>
    <w:rsid w:val="00D43B5E"/>
    <w:rsid w:val="00D43BC4"/>
    <w:rsid w:val="00D43D89"/>
    <w:rsid w:val="00D43DE4"/>
    <w:rsid w:val="00D43F83"/>
    <w:rsid w:val="00D441FF"/>
    <w:rsid w:val="00D44715"/>
    <w:rsid w:val="00D44A86"/>
    <w:rsid w:val="00D44DEF"/>
    <w:rsid w:val="00D44FC7"/>
    <w:rsid w:val="00D45001"/>
    <w:rsid w:val="00D458E5"/>
    <w:rsid w:val="00D45A7A"/>
    <w:rsid w:val="00D45DA9"/>
    <w:rsid w:val="00D45DEB"/>
    <w:rsid w:val="00D45E0A"/>
    <w:rsid w:val="00D4610D"/>
    <w:rsid w:val="00D463A2"/>
    <w:rsid w:val="00D46593"/>
    <w:rsid w:val="00D46852"/>
    <w:rsid w:val="00D469D9"/>
    <w:rsid w:val="00D46AB2"/>
    <w:rsid w:val="00D46C90"/>
    <w:rsid w:val="00D46D50"/>
    <w:rsid w:val="00D471ED"/>
    <w:rsid w:val="00D472D9"/>
    <w:rsid w:val="00D47331"/>
    <w:rsid w:val="00D4744A"/>
    <w:rsid w:val="00D47815"/>
    <w:rsid w:val="00D47A4F"/>
    <w:rsid w:val="00D47D2C"/>
    <w:rsid w:val="00D500D3"/>
    <w:rsid w:val="00D501AA"/>
    <w:rsid w:val="00D501FA"/>
    <w:rsid w:val="00D50344"/>
    <w:rsid w:val="00D503A5"/>
    <w:rsid w:val="00D5050B"/>
    <w:rsid w:val="00D5069A"/>
    <w:rsid w:val="00D51477"/>
    <w:rsid w:val="00D51647"/>
    <w:rsid w:val="00D516BD"/>
    <w:rsid w:val="00D518A7"/>
    <w:rsid w:val="00D51A36"/>
    <w:rsid w:val="00D51B96"/>
    <w:rsid w:val="00D51F0F"/>
    <w:rsid w:val="00D52283"/>
    <w:rsid w:val="00D526F8"/>
    <w:rsid w:val="00D5276E"/>
    <w:rsid w:val="00D527C8"/>
    <w:rsid w:val="00D5287C"/>
    <w:rsid w:val="00D52B7E"/>
    <w:rsid w:val="00D52BBB"/>
    <w:rsid w:val="00D52E6A"/>
    <w:rsid w:val="00D53509"/>
    <w:rsid w:val="00D53637"/>
    <w:rsid w:val="00D5376F"/>
    <w:rsid w:val="00D5392D"/>
    <w:rsid w:val="00D53953"/>
    <w:rsid w:val="00D5396D"/>
    <w:rsid w:val="00D53BC0"/>
    <w:rsid w:val="00D53CE6"/>
    <w:rsid w:val="00D54840"/>
    <w:rsid w:val="00D54B50"/>
    <w:rsid w:val="00D552EE"/>
    <w:rsid w:val="00D5567E"/>
    <w:rsid w:val="00D557F0"/>
    <w:rsid w:val="00D55928"/>
    <w:rsid w:val="00D55AF0"/>
    <w:rsid w:val="00D55F0F"/>
    <w:rsid w:val="00D5648E"/>
    <w:rsid w:val="00D565D4"/>
    <w:rsid w:val="00D567A6"/>
    <w:rsid w:val="00D56A9A"/>
    <w:rsid w:val="00D56B70"/>
    <w:rsid w:val="00D56F15"/>
    <w:rsid w:val="00D57135"/>
    <w:rsid w:val="00D5713D"/>
    <w:rsid w:val="00D57180"/>
    <w:rsid w:val="00D571AA"/>
    <w:rsid w:val="00D573EC"/>
    <w:rsid w:val="00D577B7"/>
    <w:rsid w:val="00D578F0"/>
    <w:rsid w:val="00D57A6D"/>
    <w:rsid w:val="00D57AB1"/>
    <w:rsid w:val="00D57B11"/>
    <w:rsid w:val="00D60157"/>
    <w:rsid w:val="00D60805"/>
    <w:rsid w:val="00D60A87"/>
    <w:rsid w:val="00D61217"/>
    <w:rsid w:val="00D614B7"/>
    <w:rsid w:val="00D6173B"/>
    <w:rsid w:val="00D61981"/>
    <w:rsid w:val="00D619FD"/>
    <w:rsid w:val="00D62DB6"/>
    <w:rsid w:val="00D62E4E"/>
    <w:rsid w:val="00D62F7C"/>
    <w:rsid w:val="00D63213"/>
    <w:rsid w:val="00D63447"/>
    <w:rsid w:val="00D6347A"/>
    <w:rsid w:val="00D6356D"/>
    <w:rsid w:val="00D635CE"/>
    <w:rsid w:val="00D636D3"/>
    <w:rsid w:val="00D63934"/>
    <w:rsid w:val="00D63B98"/>
    <w:rsid w:val="00D63BF2"/>
    <w:rsid w:val="00D63E85"/>
    <w:rsid w:val="00D64059"/>
    <w:rsid w:val="00D6428D"/>
    <w:rsid w:val="00D6437F"/>
    <w:rsid w:val="00D644C2"/>
    <w:rsid w:val="00D64667"/>
    <w:rsid w:val="00D64833"/>
    <w:rsid w:val="00D65243"/>
    <w:rsid w:val="00D65425"/>
    <w:rsid w:val="00D6553D"/>
    <w:rsid w:val="00D655E5"/>
    <w:rsid w:val="00D656EB"/>
    <w:rsid w:val="00D65BD5"/>
    <w:rsid w:val="00D65D96"/>
    <w:rsid w:val="00D65F20"/>
    <w:rsid w:val="00D66181"/>
    <w:rsid w:val="00D66758"/>
    <w:rsid w:val="00D6686E"/>
    <w:rsid w:val="00D66BA4"/>
    <w:rsid w:val="00D66CFF"/>
    <w:rsid w:val="00D6704C"/>
    <w:rsid w:val="00D679FD"/>
    <w:rsid w:val="00D701E8"/>
    <w:rsid w:val="00D70222"/>
    <w:rsid w:val="00D703B9"/>
    <w:rsid w:val="00D7069C"/>
    <w:rsid w:val="00D707A9"/>
    <w:rsid w:val="00D708E9"/>
    <w:rsid w:val="00D71026"/>
    <w:rsid w:val="00D7112A"/>
    <w:rsid w:val="00D7149A"/>
    <w:rsid w:val="00D71528"/>
    <w:rsid w:val="00D715B2"/>
    <w:rsid w:val="00D720DF"/>
    <w:rsid w:val="00D721E0"/>
    <w:rsid w:val="00D7250F"/>
    <w:rsid w:val="00D72544"/>
    <w:rsid w:val="00D72A83"/>
    <w:rsid w:val="00D72BF1"/>
    <w:rsid w:val="00D72CBF"/>
    <w:rsid w:val="00D72FDC"/>
    <w:rsid w:val="00D730B0"/>
    <w:rsid w:val="00D73385"/>
    <w:rsid w:val="00D73744"/>
    <w:rsid w:val="00D74238"/>
    <w:rsid w:val="00D744B7"/>
    <w:rsid w:val="00D74552"/>
    <w:rsid w:val="00D749C1"/>
    <w:rsid w:val="00D74D67"/>
    <w:rsid w:val="00D7506D"/>
    <w:rsid w:val="00D750E3"/>
    <w:rsid w:val="00D7563F"/>
    <w:rsid w:val="00D75B70"/>
    <w:rsid w:val="00D76269"/>
    <w:rsid w:val="00D765A0"/>
    <w:rsid w:val="00D76684"/>
    <w:rsid w:val="00D766AA"/>
    <w:rsid w:val="00D76913"/>
    <w:rsid w:val="00D76998"/>
    <w:rsid w:val="00D76AB5"/>
    <w:rsid w:val="00D771FD"/>
    <w:rsid w:val="00D7796D"/>
    <w:rsid w:val="00D77FDB"/>
    <w:rsid w:val="00D800F7"/>
    <w:rsid w:val="00D80131"/>
    <w:rsid w:val="00D80855"/>
    <w:rsid w:val="00D80957"/>
    <w:rsid w:val="00D80A28"/>
    <w:rsid w:val="00D80B1A"/>
    <w:rsid w:val="00D80B4E"/>
    <w:rsid w:val="00D80C06"/>
    <w:rsid w:val="00D80F9B"/>
    <w:rsid w:val="00D8111F"/>
    <w:rsid w:val="00D812C7"/>
    <w:rsid w:val="00D81B18"/>
    <w:rsid w:val="00D81D8D"/>
    <w:rsid w:val="00D82253"/>
    <w:rsid w:val="00D82666"/>
    <w:rsid w:val="00D831DB"/>
    <w:rsid w:val="00D8327F"/>
    <w:rsid w:val="00D83541"/>
    <w:rsid w:val="00D836EA"/>
    <w:rsid w:val="00D836F8"/>
    <w:rsid w:val="00D83768"/>
    <w:rsid w:val="00D8435E"/>
    <w:rsid w:val="00D8466B"/>
    <w:rsid w:val="00D8487E"/>
    <w:rsid w:val="00D84B4D"/>
    <w:rsid w:val="00D84C0A"/>
    <w:rsid w:val="00D84D05"/>
    <w:rsid w:val="00D84E11"/>
    <w:rsid w:val="00D8501A"/>
    <w:rsid w:val="00D85575"/>
    <w:rsid w:val="00D856AF"/>
    <w:rsid w:val="00D85B62"/>
    <w:rsid w:val="00D85F1D"/>
    <w:rsid w:val="00D86281"/>
    <w:rsid w:val="00D86334"/>
    <w:rsid w:val="00D86421"/>
    <w:rsid w:val="00D865F5"/>
    <w:rsid w:val="00D866A4"/>
    <w:rsid w:val="00D86757"/>
    <w:rsid w:val="00D86BED"/>
    <w:rsid w:val="00D86F9B"/>
    <w:rsid w:val="00D873DC"/>
    <w:rsid w:val="00D87453"/>
    <w:rsid w:val="00D8794E"/>
    <w:rsid w:val="00D87C14"/>
    <w:rsid w:val="00D87DA9"/>
    <w:rsid w:val="00D900D0"/>
    <w:rsid w:val="00D901AD"/>
    <w:rsid w:val="00D903DE"/>
    <w:rsid w:val="00D906D9"/>
    <w:rsid w:val="00D912BF"/>
    <w:rsid w:val="00D91390"/>
    <w:rsid w:val="00D91540"/>
    <w:rsid w:val="00D919FB"/>
    <w:rsid w:val="00D91B3E"/>
    <w:rsid w:val="00D91F6E"/>
    <w:rsid w:val="00D92148"/>
    <w:rsid w:val="00D9223B"/>
    <w:rsid w:val="00D922E4"/>
    <w:rsid w:val="00D923E3"/>
    <w:rsid w:val="00D927AC"/>
    <w:rsid w:val="00D92832"/>
    <w:rsid w:val="00D92A3A"/>
    <w:rsid w:val="00D9355C"/>
    <w:rsid w:val="00D9363A"/>
    <w:rsid w:val="00D936E1"/>
    <w:rsid w:val="00D937DC"/>
    <w:rsid w:val="00D939A2"/>
    <w:rsid w:val="00D93A16"/>
    <w:rsid w:val="00D93B28"/>
    <w:rsid w:val="00D93B89"/>
    <w:rsid w:val="00D93C03"/>
    <w:rsid w:val="00D93C1B"/>
    <w:rsid w:val="00D93CD5"/>
    <w:rsid w:val="00D93D55"/>
    <w:rsid w:val="00D93E19"/>
    <w:rsid w:val="00D94187"/>
    <w:rsid w:val="00D945AB"/>
    <w:rsid w:val="00D9496D"/>
    <w:rsid w:val="00D94E49"/>
    <w:rsid w:val="00D9500A"/>
    <w:rsid w:val="00D95A96"/>
    <w:rsid w:val="00D961CB"/>
    <w:rsid w:val="00D96288"/>
    <w:rsid w:val="00D96356"/>
    <w:rsid w:val="00D96699"/>
    <w:rsid w:val="00D96DBC"/>
    <w:rsid w:val="00D96DCC"/>
    <w:rsid w:val="00D96E5F"/>
    <w:rsid w:val="00D96ED8"/>
    <w:rsid w:val="00D971D9"/>
    <w:rsid w:val="00D97252"/>
    <w:rsid w:val="00D975AB"/>
    <w:rsid w:val="00D97BEF"/>
    <w:rsid w:val="00D97CAF"/>
    <w:rsid w:val="00D97F9A"/>
    <w:rsid w:val="00DA004C"/>
    <w:rsid w:val="00DA05D8"/>
    <w:rsid w:val="00DA0768"/>
    <w:rsid w:val="00DA076C"/>
    <w:rsid w:val="00DA0E91"/>
    <w:rsid w:val="00DA158A"/>
    <w:rsid w:val="00DA161A"/>
    <w:rsid w:val="00DA18D3"/>
    <w:rsid w:val="00DA1CD0"/>
    <w:rsid w:val="00DA1DB3"/>
    <w:rsid w:val="00DA20A3"/>
    <w:rsid w:val="00DA2220"/>
    <w:rsid w:val="00DA2693"/>
    <w:rsid w:val="00DA2886"/>
    <w:rsid w:val="00DA2C18"/>
    <w:rsid w:val="00DA32A5"/>
    <w:rsid w:val="00DA3494"/>
    <w:rsid w:val="00DA3633"/>
    <w:rsid w:val="00DA3A39"/>
    <w:rsid w:val="00DA3E2F"/>
    <w:rsid w:val="00DA3EEE"/>
    <w:rsid w:val="00DA4039"/>
    <w:rsid w:val="00DA4258"/>
    <w:rsid w:val="00DA43A0"/>
    <w:rsid w:val="00DA46CD"/>
    <w:rsid w:val="00DA475F"/>
    <w:rsid w:val="00DA4850"/>
    <w:rsid w:val="00DA4968"/>
    <w:rsid w:val="00DA4F7F"/>
    <w:rsid w:val="00DA5A94"/>
    <w:rsid w:val="00DA6514"/>
    <w:rsid w:val="00DA6824"/>
    <w:rsid w:val="00DA6A04"/>
    <w:rsid w:val="00DA6C16"/>
    <w:rsid w:val="00DA7191"/>
    <w:rsid w:val="00DA752A"/>
    <w:rsid w:val="00DA7597"/>
    <w:rsid w:val="00DA7634"/>
    <w:rsid w:val="00DA7727"/>
    <w:rsid w:val="00DA7863"/>
    <w:rsid w:val="00DA7953"/>
    <w:rsid w:val="00DA7A46"/>
    <w:rsid w:val="00DA7A60"/>
    <w:rsid w:val="00DA7C81"/>
    <w:rsid w:val="00DA7EFD"/>
    <w:rsid w:val="00DA7F1B"/>
    <w:rsid w:val="00DB012F"/>
    <w:rsid w:val="00DB031B"/>
    <w:rsid w:val="00DB0324"/>
    <w:rsid w:val="00DB05B7"/>
    <w:rsid w:val="00DB05BD"/>
    <w:rsid w:val="00DB061A"/>
    <w:rsid w:val="00DB0867"/>
    <w:rsid w:val="00DB0F6A"/>
    <w:rsid w:val="00DB1044"/>
    <w:rsid w:val="00DB1144"/>
    <w:rsid w:val="00DB14EB"/>
    <w:rsid w:val="00DB19B9"/>
    <w:rsid w:val="00DB1B4A"/>
    <w:rsid w:val="00DB1C73"/>
    <w:rsid w:val="00DB1DA6"/>
    <w:rsid w:val="00DB1FCF"/>
    <w:rsid w:val="00DB2355"/>
    <w:rsid w:val="00DB2914"/>
    <w:rsid w:val="00DB29DC"/>
    <w:rsid w:val="00DB2CF9"/>
    <w:rsid w:val="00DB2E7C"/>
    <w:rsid w:val="00DB316D"/>
    <w:rsid w:val="00DB35FF"/>
    <w:rsid w:val="00DB38DC"/>
    <w:rsid w:val="00DB3BB4"/>
    <w:rsid w:val="00DB3EA6"/>
    <w:rsid w:val="00DB40E4"/>
    <w:rsid w:val="00DB43B7"/>
    <w:rsid w:val="00DB4403"/>
    <w:rsid w:val="00DB45AB"/>
    <w:rsid w:val="00DB4717"/>
    <w:rsid w:val="00DB4A8B"/>
    <w:rsid w:val="00DB5415"/>
    <w:rsid w:val="00DB541B"/>
    <w:rsid w:val="00DB5620"/>
    <w:rsid w:val="00DB5777"/>
    <w:rsid w:val="00DB5889"/>
    <w:rsid w:val="00DB5B8E"/>
    <w:rsid w:val="00DB5F4A"/>
    <w:rsid w:val="00DB5F6C"/>
    <w:rsid w:val="00DB6699"/>
    <w:rsid w:val="00DB6B17"/>
    <w:rsid w:val="00DB6F15"/>
    <w:rsid w:val="00DB74B3"/>
    <w:rsid w:val="00DB762B"/>
    <w:rsid w:val="00DB7A2E"/>
    <w:rsid w:val="00DB7CF1"/>
    <w:rsid w:val="00DB7FDD"/>
    <w:rsid w:val="00DC0015"/>
    <w:rsid w:val="00DC023A"/>
    <w:rsid w:val="00DC07A1"/>
    <w:rsid w:val="00DC0BFE"/>
    <w:rsid w:val="00DC0DB1"/>
    <w:rsid w:val="00DC0F02"/>
    <w:rsid w:val="00DC0F8D"/>
    <w:rsid w:val="00DC1325"/>
    <w:rsid w:val="00DC1EAA"/>
    <w:rsid w:val="00DC1FBF"/>
    <w:rsid w:val="00DC2132"/>
    <w:rsid w:val="00DC2284"/>
    <w:rsid w:val="00DC2483"/>
    <w:rsid w:val="00DC24F1"/>
    <w:rsid w:val="00DC2956"/>
    <w:rsid w:val="00DC2D04"/>
    <w:rsid w:val="00DC2DD8"/>
    <w:rsid w:val="00DC2DED"/>
    <w:rsid w:val="00DC2E98"/>
    <w:rsid w:val="00DC2EB4"/>
    <w:rsid w:val="00DC34F2"/>
    <w:rsid w:val="00DC3718"/>
    <w:rsid w:val="00DC3885"/>
    <w:rsid w:val="00DC38AC"/>
    <w:rsid w:val="00DC38DA"/>
    <w:rsid w:val="00DC3A2D"/>
    <w:rsid w:val="00DC3CA4"/>
    <w:rsid w:val="00DC3E76"/>
    <w:rsid w:val="00DC40D2"/>
    <w:rsid w:val="00DC410B"/>
    <w:rsid w:val="00DC420E"/>
    <w:rsid w:val="00DC4304"/>
    <w:rsid w:val="00DC43BD"/>
    <w:rsid w:val="00DC4506"/>
    <w:rsid w:val="00DC4994"/>
    <w:rsid w:val="00DC49C9"/>
    <w:rsid w:val="00DC49F5"/>
    <w:rsid w:val="00DC4E8C"/>
    <w:rsid w:val="00DC4FAF"/>
    <w:rsid w:val="00DC5201"/>
    <w:rsid w:val="00DC53B8"/>
    <w:rsid w:val="00DC556C"/>
    <w:rsid w:val="00DC5AD1"/>
    <w:rsid w:val="00DC5AE4"/>
    <w:rsid w:val="00DC5B43"/>
    <w:rsid w:val="00DC5B96"/>
    <w:rsid w:val="00DC5C0D"/>
    <w:rsid w:val="00DC6158"/>
    <w:rsid w:val="00DC6AEB"/>
    <w:rsid w:val="00DC7032"/>
    <w:rsid w:val="00DC717C"/>
    <w:rsid w:val="00DC72A4"/>
    <w:rsid w:val="00DC72D1"/>
    <w:rsid w:val="00DC746E"/>
    <w:rsid w:val="00DC76EE"/>
    <w:rsid w:val="00DC7D95"/>
    <w:rsid w:val="00DD01CA"/>
    <w:rsid w:val="00DD02F4"/>
    <w:rsid w:val="00DD043A"/>
    <w:rsid w:val="00DD069E"/>
    <w:rsid w:val="00DD1176"/>
    <w:rsid w:val="00DD1538"/>
    <w:rsid w:val="00DD1A7E"/>
    <w:rsid w:val="00DD1B4E"/>
    <w:rsid w:val="00DD245C"/>
    <w:rsid w:val="00DD2484"/>
    <w:rsid w:val="00DD25EB"/>
    <w:rsid w:val="00DD295D"/>
    <w:rsid w:val="00DD2B07"/>
    <w:rsid w:val="00DD2E0D"/>
    <w:rsid w:val="00DD304A"/>
    <w:rsid w:val="00DD31D2"/>
    <w:rsid w:val="00DD399A"/>
    <w:rsid w:val="00DD3A13"/>
    <w:rsid w:val="00DD3BDC"/>
    <w:rsid w:val="00DD3CA5"/>
    <w:rsid w:val="00DD43F7"/>
    <w:rsid w:val="00DD4D92"/>
    <w:rsid w:val="00DD4E63"/>
    <w:rsid w:val="00DD552F"/>
    <w:rsid w:val="00DD5A48"/>
    <w:rsid w:val="00DD5A72"/>
    <w:rsid w:val="00DD5BF3"/>
    <w:rsid w:val="00DD6621"/>
    <w:rsid w:val="00DD6705"/>
    <w:rsid w:val="00DD6B1E"/>
    <w:rsid w:val="00DD6D1F"/>
    <w:rsid w:val="00DD6E9C"/>
    <w:rsid w:val="00DD742C"/>
    <w:rsid w:val="00DD75C0"/>
    <w:rsid w:val="00DD75EF"/>
    <w:rsid w:val="00DD7CB3"/>
    <w:rsid w:val="00DD7DEB"/>
    <w:rsid w:val="00DE00AE"/>
    <w:rsid w:val="00DE03A0"/>
    <w:rsid w:val="00DE0609"/>
    <w:rsid w:val="00DE06A9"/>
    <w:rsid w:val="00DE077F"/>
    <w:rsid w:val="00DE0B17"/>
    <w:rsid w:val="00DE0DF2"/>
    <w:rsid w:val="00DE1255"/>
    <w:rsid w:val="00DE1376"/>
    <w:rsid w:val="00DE1C0E"/>
    <w:rsid w:val="00DE1CF4"/>
    <w:rsid w:val="00DE2193"/>
    <w:rsid w:val="00DE228D"/>
    <w:rsid w:val="00DE2293"/>
    <w:rsid w:val="00DE2417"/>
    <w:rsid w:val="00DE246B"/>
    <w:rsid w:val="00DE2953"/>
    <w:rsid w:val="00DE2BE3"/>
    <w:rsid w:val="00DE2D56"/>
    <w:rsid w:val="00DE2DB1"/>
    <w:rsid w:val="00DE2E9D"/>
    <w:rsid w:val="00DE3440"/>
    <w:rsid w:val="00DE355F"/>
    <w:rsid w:val="00DE36A9"/>
    <w:rsid w:val="00DE374E"/>
    <w:rsid w:val="00DE37BE"/>
    <w:rsid w:val="00DE3D72"/>
    <w:rsid w:val="00DE4103"/>
    <w:rsid w:val="00DE4210"/>
    <w:rsid w:val="00DE42F6"/>
    <w:rsid w:val="00DE4578"/>
    <w:rsid w:val="00DE4812"/>
    <w:rsid w:val="00DE4C12"/>
    <w:rsid w:val="00DE4C5E"/>
    <w:rsid w:val="00DE4CD1"/>
    <w:rsid w:val="00DE4DA8"/>
    <w:rsid w:val="00DE51B4"/>
    <w:rsid w:val="00DE5403"/>
    <w:rsid w:val="00DE55CB"/>
    <w:rsid w:val="00DE57C5"/>
    <w:rsid w:val="00DE58A2"/>
    <w:rsid w:val="00DE58E6"/>
    <w:rsid w:val="00DE591A"/>
    <w:rsid w:val="00DE5E6A"/>
    <w:rsid w:val="00DE6354"/>
    <w:rsid w:val="00DE70FC"/>
    <w:rsid w:val="00DE79DD"/>
    <w:rsid w:val="00DE7B41"/>
    <w:rsid w:val="00DF005A"/>
    <w:rsid w:val="00DF010F"/>
    <w:rsid w:val="00DF0155"/>
    <w:rsid w:val="00DF0243"/>
    <w:rsid w:val="00DF04EE"/>
    <w:rsid w:val="00DF08AE"/>
    <w:rsid w:val="00DF0D8B"/>
    <w:rsid w:val="00DF1879"/>
    <w:rsid w:val="00DF198F"/>
    <w:rsid w:val="00DF1E48"/>
    <w:rsid w:val="00DF1E89"/>
    <w:rsid w:val="00DF1F1E"/>
    <w:rsid w:val="00DF2549"/>
    <w:rsid w:val="00DF26CE"/>
    <w:rsid w:val="00DF26FF"/>
    <w:rsid w:val="00DF2741"/>
    <w:rsid w:val="00DF2BD1"/>
    <w:rsid w:val="00DF2DD3"/>
    <w:rsid w:val="00DF3038"/>
    <w:rsid w:val="00DF308F"/>
    <w:rsid w:val="00DF32E7"/>
    <w:rsid w:val="00DF33DD"/>
    <w:rsid w:val="00DF3467"/>
    <w:rsid w:val="00DF34EF"/>
    <w:rsid w:val="00DF3743"/>
    <w:rsid w:val="00DF3757"/>
    <w:rsid w:val="00DF3E35"/>
    <w:rsid w:val="00DF40FE"/>
    <w:rsid w:val="00DF42E0"/>
    <w:rsid w:val="00DF441A"/>
    <w:rsid w:val="00DF4742"/>
    <w:rsid w:val="00DF48CD"/>
    <w:rsid w:val="00DF53A0"/>
    <w:rsid w:val="00DF5B56"/>
    <w:rsid w:val="00DF5D64"/>
    <w:rsid w:val="00DF6076"/>
    <w:rsid w:val="00DF620E"/>
    <w:rsid w:val="00DF6326"/>
    <w:rsid w:val="00DF66E4"/>
    <w:rsid w:val="00DF718E"/>
    <w:rsid w:val="00DF7249"/>
    <w:rsid w:val="00DF7D84"/>
    <w:rsid w:val="00DF7FC3"/>
    <w:rsid w:val="00E0017E"/>
    <w:rsid w:val="00E00460"/>
    <w:rsid w:val="00E004BA"/>
    <w:rsid w:val="00E006E9"/>
    <w:rsid w:val="00E00844"/>
    <w:rsid w:val="00E00C71"/>
    <w:rsid w:val="00E00EAA"/>
    <w:rsid w:val="00E01034"/>
    <w:rsid w:val="00E0103C"/>
    <w:rsid w:val="00E01934"/>
    <w:rsid w:val="00E01ECD"/>
    <w:rsid w:val="00E0220F"/>
    <w:rsid w:val="00E02399"/>
    <w:rsid w:val="00E0240A"/>
    <w:rsid w:val="00E0274F"/>
    <w:rsid w:val="00E02814"/>
    <w:rsid w:val="00E02D97"/>
    <w:rsid w:val="00E02EAD"/>
    <w:rsid w:val="00E02FD4"/>
    <w:rsid w:val="00E0338D"/>
    <w:rsid w:val="00E0339C"/>
    <w:rsid w:val="00E038DC"/>
    <w:rsid w:val="00E03ED5"/>
    <w:rsid w:val="00E03F68"/>
    <w:rsid w:val="00E0410D"/>
    <w:rsid w:val="00E04119"/>
    <w:rsid w:val="00E0443B"/>
    <w:rsid w:val="00E04491"/>
    <w:rsid w:val="00E044AB"/>
    <w:rsid w:val="00E047E5"/>
    <w:rsid w:val="00E04AE7"/>
    <w:rsid w:val="00E04C97"/>
    <w:rsid w:val="00E05508"/>
    <w:rsid w:val="00E05998"/>
    <w:rsid w:val="00E05A10"/>
    <w:rsid w:val="00E05C08"/>
    <w:rsid w:val="00E05DBD"/>
    <w:rsid w:val="00E0623D"/>
    <w:rsid w:val="00E06243"/>
    <w:rsid w:val="00E062B6"/>
    <w:rsid w:val="00E0632A"/>
    <w:rsid w:val="00E065DF"/>
    <w:rsid w:val="00E06853"/>
    <w:rsid w:val="00E068D6"/>
    <w:rsid w:val="00E068ED"/>
    <w:rsid w:val="00E06E3E"/>
    <w:rsid w:val="00E07169"/>
    <w:rsid w:val="00E071D5"/>
    <w:rsid w:val="00E0722D"/>
    <w:rsid w:val="00E07358"/>
    <w:rsid w:val="00E07828"/>
    <w:rsid w:val="00E0783F"/>
    <w:rsid w:val="00E07ABA"/>
    <w:rsid w:val="00E07F1A"/>
    <w:rsid w:val="00E109C1"/>
    <w:rsid w:val="00E10F73"/>
    <w:rsid w:val="00E10F9C"/>
    <w:rsid w:val="00E1114D"/>
    <w:rsid w:val="00E11277"/>
    <w:rsid w:val="00E11282"/>
    <w:rsid w:val="00E1144B"/>
    <w:rsid w:val="00E11807"/>
    <w:rsid w:val="00E11863"/>
    <w:rsid w:val="00E11AAC"/>
    <w:rsid w:val="00E11BA4"/>
    <w:rsid w:val="00E11D0F"/>
    <w:rsid w:val="00E11DF4"/>
    <w:rsid w:val="00E12185"/>
    <w:rsid w:val="00E12378"/>
    <w:rsid w:val="00E124AF"/>
    <w:rsid w:val="00E126E7"/>
    <w:rsid w:val="00E128FF"/>
    <w:rsid w:val="00E12F0C"/>
    <w:rsid w:val="00E130AD"/>
    <w:rsid w:val="00E13601"/>
    <w:rsid w:val="00E136BF"/>
    <w:rsid w:val="00E13977"/>
    <w:rsid w:val="00E13C16"/>
    <w:rsid w:val="00E13C52"/>
    <w:rsid w:val="00E13FCA"/>
    <w:rsid w:val="00E14094"/>
    <w:rsid w:val="00E14705"/>
    <w:rsid w:val="00E14E5F"/>
    <w:rsid w:val="00E15026"/>
    <w:rsid w:val="00E15266"/>
    <w:rsid w:val="00E1534E"/>
    <w:rsid w:val="00E157D3"/>
    <w:rsid w:val="00E15A4F"/>
    <w:rsid w:val="00E15D54"/>
    <w:rsid w:val="00E15E7A"/>
    <w:rsid w:val="00E15FCB"/>
    <w:rsid w:val="00E162A4"/>
    <w:rsid w:val="00E162D7"/>
    <w:rsid w:val="00E16569"/>
    <w:rsid w:val="00E1665C"/>
    <w:rsid w:val="00E166C1"/>
    <w:rsid w:val="00E16717"/>
    <w:rsid w:val="00E16869"/>
    <w:rsid w:val="00E16888"/>
    <w:rsid w:val="00E1688C"/>
    <w:rsid w:val="00E1696F"/>
    <w:rsid w:val="00E1725C"/>
    <w:rsid w:val="00E172C5"/>
    <w:rsid w:val="00E17CFF"/>
    <w:rsid w:val="00E17E8E"/>
    <w:rsid w:val="00E2006F"/>
    <w:rsid w:val="00E200A2"/>
    <w:rsid w:val="00E20955"/>
    <w:rsid w:val="00E20995"/>
    <w:rsid w:val="00E20DCA"/>
    <w:rsid w:val="00E20E28"/>
    <w:rsid w:val="00E20E33"/>
    <w:rsid w:val="00E21877"/>
    <w:rsid w:val="00E219B4"/>
    <w:rsid w:val="00E21AD0"/>
    <w:rsid w:val="00E21CA0"/>
    <w:rsid w:val="00E21CB5"/>
    <w:rsid w:val="00E21CFE"/>
    <w:rsid w:val="00E21D6E"/>
    <w:rsid w:val="00E220C6"/>
    <w:rsid w:val="00E22665"/>
    <w:rsid w:val="00E227AE"/>
    <w:rsid w:val="00E22F0D"/>
    <w:rsid w:val="00E230A4"/>
    <w:rsid w:val="00E23185"/>
    <w:rsid w:val="00E2339E"/>
    <w:rsid w:val="00E233E7"/>
    <w:rsid w:val="00E23526"/>
    <w:rsid w:val="00E23D56"/>
    <w:rsid w:val="00E23F4E"/>
    <w:rsid w:val="00E24469"/>
    <w:rsid w:val="00E2449A"/>
    <w:rsid w:val="00E24799"/>
    <w:rsid w:val="00E2482D"/>
    <w:rsid w:val="00E2486C"/>
    <w:rsid w:val="00E24906"/>
    <w:rsid w:val="00E24AF1"/>
    <w:rsid w:val="00E24B28"/>
    <w:rsid w:val="00E24C10"/>
    <w:rsid w:val="00E24C6A"/>
    <w:rsid w:val="00E24FB5"/>
    <w:rsid w:val="00E25365"/>
    <w:rsid w:val="00E25D33"/>
    <w:rsid w:val="00E25DD2"/>
    <w:rsid w:val="00E25E05"/>
    <w:rsid w:val="00E2629A"/>
    <w:rsid w:val="00E26810"/>
    <w:rsid w:val="00E2682C"/>
    <w:rsid w:val="00E269D9"/>
    <w:rsid w:val="00E276A9"/>
    <w:rsid w:val="00E30029"/>
    <w:rsid w:val="00E30037"/>
    <w:rsid w:val="00E30499"/>
    <w:rsid w:val="00E30B51"/>
    <w:rsid w:val="00E30B8E"/>
    <w:rsid w:val="00E30D5B"/>
    <w:rsid w:val="00E3102A"/>
    <w:rsid w:val="00E31116"/>
    <w:rsid w:val="00E31290"/>
    <w:rsid w:val="00E31767"/>
    <w:rsid w:val="00E32135"/>
    <w:rsid w:val="00E324BB"/>
    <w:rsid w:val="00E32A7A"/>
    <w:rsid w:val="00E32B51"/>
    <w:rsid w:val="00E32ECD"/>
    <w:rsid w:val="00E338C4"/>
    <w:rsid w:val="00E339F0"/>
    <w:rsid w:val="00E341F5"/>
    <w:rsid w:val="00E34287"/>
    <w:rsid w:val="00E34324"/>
    <w:rsid w:val="00E344CB"/>
    <w:rsid w:val="00E345EC"/>
    <w:rsid w:val="00E34796"/>
    <w:rsid w:val="00E347A0"/>
    <w:rsid w:val="00E34884"/>
    <w:rsid w:val="00E348FD"/>
    <w:rsid w:val="00E34B1D"/>
    <w:rsid w:val="00E34D8C"/>
    <w:rsid w:val="00E35427"/>
    <w:rsid w:val="00E35718"/>
    <w:rsid w:val="00E35E8B"/>
    <w:rsid w:val="00E3697C"/>
    <w:rsid w:val="00E36CE6"/>
    <w:rsid w:val="00E37017"/>
    <w:rsid w:val="00E373AC"/>
    <w:rsid w:val="00E37424"/>
    <w:rsid w:val="00E375C1"/>
    <w:rsid w:val="00E3769D"/>
    <w:rsid w:val="00E377E8"/>
    <w:rsid w:val="00E37821"/>
    <w:rsid w:val="00E37B7F"/>
    <w:rsid w:val="00E37C98"/>
    <w:rsid w:val="00E37E42"/>
    <w:rsid w:val="00E37E88"/>
    <w:rsid w:val="00E40283"/>
    <w:rsid w:val="00E40444"/>
    <w:rsid w:val="00E40986"/>
    <w:rsid w:val="00E40E2E"/>
    <w:rsid w:val="00E40F22"/>
    <w:rsid w:val="00E415B1"/>
    <w:rsid w:val="00E416FC"/>
    <w:rsid w:val="00E41711"/>
    <w:rsid w:val="00E41BEC"/>
    <w:rsid w:val="00E41C77"/>
    <w:rsid w:val="00E41CA3"/>
    <w:rsid w:val="00E41E0A"/>
    <w:rsid w:val="00E41FB9"/>
    <w:rsid w:val="00E427F0"/>
    <w:rsid w:val="00E42BE9"/>
    <w:rsid w:val="00E42C72"/>
    <w:rsid w:val="00E42EDF"/>
    <w:rsid w:val="00E43055"/>
    <w:rsid w:val="00E43464"/>
    <w:rsid w:val="00E43542"/>
    <w:rsid w:val="00E4394A"/>
    <w:rsid w:val="00E43A9B"/>
    <w:rsid w:val="00E43AED"/>
    <w:rsid w:val="00E43C11"/>
    <w:rsid w:val="00E43D44"/>
    <w:rsid w:val="00E4404B"/>
    <w:rsid w:val="00E44270"/>
    <w:rsid w:val="00E44414"/>
    <w:rsid w:val="00E44472"/>
    <w:rsid w:val="00E44688"/>
    <w:rsid w:val="00E44AD2"/>
    <w:rsid w:val="00E451BE"/>
    <w:rsid w:val="00E4564D"/>
    <w:rsid w:val="00E456B4"/>
    <w:rsid w:val="00E45C8A"/>
    <w:rsid w:val="00E45D80"/>
    <w:rsid w:val="00E45E0B"/>
    <w:rsid w:val="00E45EF9"/>
    <w:rsid w:val="00E46181"/>
    <w:rsid w:val="00E4633E"/>
    <w:rsid w:val="00E46CE0"/>
    <w:rsid w:val="00E47023"/>
    <w:rsid w:val="00E471D4"/>
    <w:rsid w:val="00E4767B"/>
    <w:rsid w:val="00E477EE"/>
    <w:rsid w:val="00E47A69"/>
    <w:rsid w:val="00E47C85"/>
    <w:rsid w:val="00E501F9"/>
    <w:rsid w:val="00E503A1"/>
    <w:rsid w:val="00E50605"/>
    <w:rsid w:val="00E50A52"/>
    <w:rsid w:val="00E50B87"/>
    <w:rsid w:val="00E50C35"/>
    <w:rsid w:val="00E51365"/>
    <w:rsid w:val="00E51472"/>
    <w:rsid w:val="00E518D2"/>
    <w:rsid w:val="00E51919"/>
    <w:rsid w:val="00E51AB6"/>
    <w:rsid w:val="00E51E3A"/>
    <w:rsid w:val="00E51EAD"/>
    <w:rsid w:val="00E521A6"/>
    <w:rsid w:val="00E523E2"/>
    <w:rsid w:val="00E52999"/>
    <w:rsid w:val="00E52CF0"/>
    <w:rsid w:val="00E532C7"/>
    <w:rsid w:val="00E5330C"/>
    <w:rsid w:val="00E534C6"/>
    <w:rsid w:val="00E53619"/>
    <w:rsid w:val="00E53967"/>
    <w:rsid w:val="00E53B30"/>
    <w:rsid w:val="00E53F73"/>
    <w:rsid w:val="00E54492"/>
    <w:rsid w:val="00E546DA"/>
    <w:rsid w:val="00E546DF"/>
    <w:rsid w:val="00E5474E"/>
    <w:rsid w:val="00E5545A"/>
    <w:rsid w:val="00E55696"/>
    <w:rsid w:val="00E556F7"/>
    <w:rsid w:val="00E5578F"/>
    <w:rsid w:val="00E5594F"/>
    <w:rsid w:val="00E55D5A"/>
    <w:rsid w:val="00E561DE"/>
    <w:rsid w:val="00E56347"/>
    <w:rsid w:val="00E56410"/>
    <w:rsid w:val="00E564DD"/>
    <w:rsid w:val="00E5650C"/>
    <w:rsid w:val="00E56DAC"/>
    <w:rsid w:val="00E571BB"/>
    <w:rsid w:val="00E577C9"/>
    <w:rsid w:val="00E60147"/>
    <w:rsid w:val="00E603B9"/>
    <w:rsid w:val="00E60430"/>
    <w:rsid w:val="00E60774"/>
    <w:rsid w:val="00E6086D"/>
    <w:rsid w:val="00E6092E"/>
    <w:rsid w:val="00E60A84"/>
    <w:rsid w:val="00E60B92"/>
    <w:rsid w:val="00E61404"/>
    <w:rsid w:val="00E615CB"/>
    <w:rsid w:val="00E61990"/>
    <w:rsid w:val="00E61C0B"/>
    <w:rsid w:val="00E61CBD"/>
    <w:rsid w:val="00E61CF3"/>
    <w:rsid w:val="00E61F08"/>
    <w:rsid w:val="00E620F9"/>
    <w:rsid w:val="00E62740"/>
    <w:rsid w:val="00E62C15"/>
    <w:rsid w:val="00E62DFB"/>
    <w:rsid w:val="00E631AB"/>
    <w:rsid w:val="00E63760"/>
    <w:rsid w:val="00E637D7"/>
    <w:rsid w:val="00E6383D"/>
    <w:rsid w:val="00E638A3"/>
    <w:rsid w:val="00E6391E"/>
    <w:rsid w:val="00E63E86"/>
    <w:rsid w:val="00E64291"/>
    <w:rsid w:val="00E6435E"/>
    <w:rsid w:val="00E643C6"/>
    <w:rsid w:val="00E64B24"/>
    <w:rsid w:val="00E64D19"/>
    <w:rsid w:val="00E64DF4"/>
    <w:rsid w:val="00E65145"/>
    <w:rsid w:val="00E652D3"/>
    <w:rsid w:val="00E65370"/>
    <w:rsid w:val="00E653EA"/>
    <w:rsid w:val="00E655E8"/>
    <w:rsid w:val="00E65637"/>
    <w:rsid w:val="00E6619D"/>
    <w:rsid w:val="00E6657E"/>
    <w:rsid w:val="00E665F9"/>
    <w:rsid w:val="00E666B9"/>
    <w:rsid w:val="00E6697E"/>
    <w:rsid w:val="00E66F79"/>
    <w:rsid w:val="00E670C0"/>
    <w:rsid w:val="00E67128"/>
    <w:rsid w:val="00E675E0"/>
    <w:rsid w:val="00E67A21"/>
    <w:rsid w:val="00E67AE6"/>
    <w:rsid w:val="00E70677"/>
    <w:rsid w:val="00E706CF"/>
    <w:rsid w:val="00E70957"/>
    <w:rsid w:val="00E70B4D"/>
    <w:rsid w:val="00E70BF2"/>
    <w:rsid w:val="00E71C50"/>
    <w:rsid w:val="00E71DDF"/>
    <w:rsid w:val="00E721EB"/>
    <w:rsid w:val="00E7229E"/>
    <w:rsid w:val="00E7265C"/>
    <w:rsid w:val="00E72A82"/>
    <w:rsid w:val="00E72ACE"/>
    <w:rsid w:val="00E732AB"/>
    <w:rsid w:val="00E73434"/>
    <w:rsid w:val="00E73B44"/>
    <w:rsid w:val="00E73BE1"/>
    <w:rsid w:val="00E73F3A"/>
    <w:rsid w:val="00E741A7"/>
    <w:rsid w:val="00E742D4"/>
    <w:rsid w:val="00E742F5"/>
    <w:rsid w:val="00E74435"/>
    <w:rsid w:val="00E7444B"/>
    <w:rsid w:val="00E74860"/>
    <w:rsid w:val="00E74A0E"/>
    <w:rsid w:val="00E74B5D"/>
    <w:rsid w:val="00E74E72"/>
    <w:rsid w:val="00E74F46"/>
    <w:rsid w:val="00E74F8B"/>
    <w:rsid w:val="00E74F92"/>
    <w:rsid w:val="00E75236"/>
    <w:rsid w:val="00E7566E"/>
    <w:rsid w:val="00E75866"/>
    <w:rsid w:val="00E758AD"/>
    <w:rsid w:val="00E75F53"/>
    <w:rsid w:val="00E76430"/>
    <w:rsid w:val="00E7691E"/>
    <w:rsid w:val="00E76A86"/>
    <w:rsid w:val="00E76DAC"/>
    <w:rsid w:val="00E76E17"/>
    <w:rsid w:val="00E774A2"/>
    <w:rsid w:val="00E77A79"/>
    <w:rsid w:val="00E77D4E"/>
    <w:rsid w:val="00E801BC"/>
    <w:rsid w:val="00E80847"/>
    <w:rsid w:val="00E80898"/>
    <w:rsid w:val="00E80AF8"/>
    <w:rsid w:val="00E81119"/>
    <w:rsid w:val="00E816B3"/>
    <w:rsid w:val="00E817E4"/>
    <w:rsid w:val="00E81B1A"/>
    <w:rsid w:val="00E82880"/>
    <w:rsid w:val="00E82958"/>
    <w:rsid w:val="00E829CA"/>
    <w:rsid w:val="00E82B73"/>
    <w:rsid w:val="00E831E5"/>
    <w:rsid w:val="00E833F1"/>
    <w:rsid w:val="00E83650"/>
    <w:rsid w:val="00E848C5"/>
    <w:rsid w:val="00E84B9A"/>
    <w:rsid w:val="00E8509A"/>
    <w:rsid w:val="00E8529E"/>
    <w:rsid w:val="00E85A5D"/>
    <w:rsid w:val="00E85EF5"/>
    <w:rsid w:val="00E860BF"/>
    <w:rsid w:val="00E864A7"/>
    <w:rsid w:val="00E86B7B"/>
    <w:rsid w:val="00E86BAB"/>
    <w:rsid w:val="00E86D49"/>
    <w:rsid w:val="00E87042"/>
    <w:rsid w:val="00E874B0"/>
    <w:rsid w:val="00E874FA"/>
    <w:rsid w:val="00E87908"/>
    <w:rsid w:val="00E90006"/>
    <w:rsid w:val="00E900F1"/>
    <w:rsid w:val="00E90457"/>
    <w:rsid w:val="00E9047A"/>
    <w:rsid w:val="00E90533"/>
    <w:rsid w:val="00E90685"/>
    <w:rsid w:val="00E9099D"/>
    <w:rsid w:val="00E90B49"/>
    <w:rsid w:val="00E90B9C"/>
    <w:rsid w:val="00E90D4C"/>
    <w:rsid w:val="00E91860"/>
    <w:rsid w:val="00E91868"/>
    <w:rsid w:val="00E91C12"/>
    <w:rsid w:val="00E91E5B"/>
    <w:rsid w:val="00E92395"/>
    <w:rsid w:val="00E9256D"/>
    <w:rsid w:val="00E9283C"/>
    <w:rsid w:val="00E92AC9"/>
    <w:rsid w:val="00E92B67"/>
    <w:rsid w:val="00E92C15"/>
    <w:rsid w:val="00E932AE"/>
    <w:rsid w:val="00E936D5"/>
    <w:rsid w:val="00E937DD"/>
    <w:rsid w:val="00E93D55"/>
    <w:rsid w:val="00E9431A"/>
    <w:rsid w:val="00E9460B"/>
    <w:rsid w:val="00E9498C"/>
    <w:rsid w:val="00E94EFD"/>
    <w:rsid w:val="00E9505D"/>
    <w:rsid w:val="00E954B7"/>
    <w:rsid w:val="00E95CEB"/>
    <w:rsid w:val="00E9627C"/>
    <w:rsid w:val="00E96768"/>
    <w:rsid w:val="00E96CCA"/>
    <w:rsid w:val="00E96E58"/>
    <w:rsid w:val="00E96FDB"/>
    <w:rsid w:val="00E976AC"/>
    <w:rsid w:val="00E9794E"/>
    <w:rsid w:val="00E97C3D"/>
    <w:rsid w:val="00E97CF8"/>
    <w:rsid w:val="00E97CFD"/>
    <w:rsid w:val="00E97DAD"/>
    <w:rsid w:val="00E97E43"/>
    <w:rsid w:val="00E97F0F"/>
    <w:rsid w:val="00E97F8B"/>
    <w:rsid w:val="00EA0075"/>
    <w:rsid w:val="00EA00F9"/>
    <w:rsid w:val="00EA02ED"/>
    <w:rsid w:val="00EA031F"/>
    <w:rsid w:val="00EA032A"/>
    <w:rsid w:val="00EA059C"/>
    <w:rsid w:val="00EA05E6"/>
    <w:rsid w:val="00EA074A"/>
    <w:rsid w:val="00EA0D29"/>
    <w:rsid w:val="00EA107B"/>
    <w:rsid w:val="00EA1186"/>
    <w:rsid w:val="00EA1DCD"/>
    <w:rsid w:val="00EA2328"/>
    <w:rsid w:val="00EA23F6"/>
    <w:rsid w:val="00EA2A96"/>
    <w:rsid w:val="00EA2D46"/>
    <w:rsid w:val="00EA2E80"/>
    <w:rsid w:val="00EA34D0"/>
    <w:rsid w:val="00EA3575"/>
    <w:rsid w:val="00EA3CF7"/>
    <w:rsid w:val="00EA3ED8"/>
    <w:rsid w:val="00EA40A6"/>
    <w:rsid w:val="00EA4232"/>
    <w:rsid w:val="00EA43AA"/>
    <w:rsid w:val="00EA43EE"/>
    <w:rsid w:val="00EA44D4"/>
    <w:rsid w:val="00EA4645"/>
    <w:rsid w:val="00EA478E"/>
    <w:rsid w:val="00EA4D40"/>
    <w:rsid w:val="00EA5148"/>
    <w:rsid w:val="00EA59C6"/>
    <w:rsid w:val="00EA63C3"/>
    <w:rsid w:val="00EA64A8"/>
    <w:rsid w:val="00EA6BA8"/>
    <w:rsid w:val="00EA6D62"/>
    <w:rsid w:val="00EA75E0"/>
    <w:rsid w:val="00EA76EE"/>
    <w:rsid w:val="00EA79F7"/>
    <w:rsid w:val="00EA7AEE"/>
    <w:rsid w:val="00EA7F09"/>
    <w:rsid w:val="00EB0BA9"/>
    <w:rsid w:val="00EB0BE2"/>
    <w:rsid w:val="00EB0E5A"/>
    <w:rsid w:val="00EB1029"/>
    <w:rsid w:val="00EB1098"/>
    <w:rsid w:val="00EB10AC"/>
    <w:rsid w:val="00EB13D5"/>
    <w:rsid w:val="00EB196D"/>
    <w:rsid w:val="00EB196F"/>
    <w:rsid w:val="00EB2100"/>
    <w:rsid w:val="00EB22B2"/>
    <w:rsid w:val="00EB3295"/>
    <w:rsid w:val="00EB356D"/>
    <w:rsid w:val="00EB3B3D"/>
    <w:rsid w:val="00EB3CE5"/>
    <w:rsid w:val="00EB3D5C"/>
    <w:rsid w:val="00EB3DC6"/>
    <w:rsid w:val="00EB3E49"/>
    <w:rsid w:val="00EB3F40"/>
    <w:rsid w:val="00EB4726"/>
    <w:rsid w:val="00EB47C0"/>
    <w:rsid w:val="00EB4A21"/>
    <w:rsid w:val="00EB4A93"/>
    <w:rsid w:val="00EB4C29"/>
    <w:rsid w:val="00EB506B"/>
    <w:rsid w:val="00EB50A1"/>
    <w:rsid w:val="00EB5A97"/>
    <w:rsid w:val="00EB5C8A"/>
    <w:rsid w:val="00EB641F"/>
    <w:rsid w:val="00EB66DF"/>
    <w:rsid w:val="00EB6750"/>
    <w:rsid w:val="00EB67A9"/>
    <w:rsid w:val="00EB6889"/>
    <w:rsid w:val="00EB69A1"/>
    <w:rsid w:val="00EB6AB9"/>
    <w:rsid w:val="00EB6B38"/>
    <w:rsid w:val="00EB6D31"/>
    <w:rsid w:val="00EB745E"/>
    <w:rsid w:val="00EB784E"/>
    <w:rsid w:val="00EB7A93"/>
    <w:rsid w:val="00EC06CC"/>
    <w:rsid w:val="00EC0DFD"/>
    <w:rsid w:val="00EC1062"/>
    <w:rsid w:val="00EC10A0"/>
    <w:rsid w:val="00EC1195"/>
    <w:rsid w:val="00EC1383"/>
    <w:rsid w:val="00EC13D0"/>
    <w:rsid w:val="00EC1591"/>
    <w:rsid w:val="00EC16C6"/>
    <w:rsid w:val="00EC16F1"/>
    <w:rsid w:val="00EC1AEA"/>
    <w:rsid w:val="00EC1C8A"/>
    <w:rsid w:val="00EC1DFD"/>
    <w:rsid w:val="00EC20D8"/>
    <w:rsid w:val="00EC282D"/>
    <w:rsid w:val="00EC2840"/>
    <w:rsid w:val="00EC2B0D"/>
    <w:rsid w:val="00EC3573"/>
    <w:rsid w:val="00EC37E0"/>
    <w:rsid w:val="00EC3C62"/>
    <w:rsid w:val="00EC419F"/>
    <w:rsid w:val="00EC4C03"/>
    <w:rsid w:val="00EC50A2"/>
    <w:rsid w:val="00EC518D"/>
    <w:rsid w:val="00EC52B8"/>
    <w:rsid w:val="00EC54F8"/>
    <w:rsid w:val="00EC5791"/>
    <w:rsid w:val="00EC57C6"/>
    <w:rsid w:val="00EC5FB8"/>
    <w:rsid w:val="00EC628D"/>
    <w:rsid w:val="00EC635D"/>
    <w:rsid w:val="00EC6763"/>
    <w:rsid w:val="00EC6C28"/>
    <w:rsid w:val="00EC6D0E"/>
    <w:rsid w:val="00EC6DFD"/>
    <w:rsid w:val="00EC6EF3"/>
    <w:rsid w:val="00EC7048"/>
    <w:rsid w:val="00EC71CB"/>
    <w:rsid w:val="00EC71D1"/>
    <w:rsid w:val="00EC769C"/>
    <w:rsid w:val="00EC76F3"/>
    <w:rsid w:val="00EC7797"/>
    <w:rsid w:val="00EC785F"/>
    <w:rsid w:val="00EC78BC"/>
    <w:rsid w:val="00EC7D87"/>
    <w:rsid w:val="00EC7E17"/>
    <w:rsid w:val="00ED05D6"/>
    <w:rsid w:val="00ED060E"/>
    <w:rsid w:val="00ED0C6F"/>
    <w:rsid w:val="00ED0D88"/>
    <w:rsid w:val="00ED13D1"/>
    <w:rsid w:val="00ED1AA8"/>
    <w:rsid w:val="00ED1BF9"/>
    <w:rsid w:val="00ED233E"/>
    <w:rsid w:val="00ED29F2"/>
    <w:rsid w:val="00ED2D3B"/>
    <w:rsid w:val="00ED2FCC"/>
    <w:rsid w:val="00ED3028"/>
    <w:rsid w:val="00ED3136"/>
    <w:rsid w:val="00ED3223"/>
    <w:rsid w:val="00ED3A81"/>
    <w:rsid w:val="00ED3C91"/>
    <w:rsid w:val="00ED3F32"/>
    <w:rsid w:val="00ED3FE6"/>
    <w:rsid w:val="00ED4967"/>
    <w:rsid w:val="00ED4C12"/>
    <w:rsid w:val="00ED4E12"/>
    <w:rsid w:val="00ED50D8"/>
    <w:rsid w:val="00ED528E"/>
    <w:rsid w:val="00ED53B0"/>
    <w:rsid w:val="00ED5646"/>
    <w:rsid w:val="00ED5D16"/>
    <w:rsid w:val="00ED67CE"/>
    <w:rsid w:val="00ED7559"/>
    <w:rsid w:val="00ED7637"/>
    <w:rsid w:val="00ED78C2"/>
    <w:rsid w:val="00ED7A84"/>
    <w:rsid w:val="00EE0279"/>
    <w:rsid w:val="00EE0538"/>
    <w:rsid w:val="00EE05E2"/>
    <w:rsid w:val="00EE05EC"/>
    <w:rsid w:val="00EE0625"/>
    <w:rsid w:val="00EE0A4C"/>
    <w:rsid w:val="00EE0B6E"/>
    <w:rsid w:val="00EE0F57"/>
    <w:rsid w:val="00EE0F97"/>
    <w:rsid w:val="00EE1046"/>
    <w:rsid w:val="00EE1B10"/>
    <w:rsid w:val="00EE1F65"/>
    <w:rsid w:val="00EE2371"/>
    <w:rsid w:val="00EE28A4"/>
    <w:rsid w:val="00EE28CE"/>
    <w:rsid w:val="00EE28F4"/>
    <w:rsid w:val="00EE2D19"/>
    <w:rsid w:val="00EE3728"/>
    <w:rsid w:val="00EE38B6"/>
    <w:rsid w:val="00EE3E7B"/>
    <w:rsid w:val="00EE3E83"/>
    <w:rsid w:val="00EE4261"/>
    <w:rsid w:val="00EE42A4"/>
    <w:rsid w:val="00EE4493"/>
    <w:rsid w:val="00EE45C5"/>
    <w:rsid w:val="00EE4ADF"/>
    <w:rsid w:val="00EE4B3E"/>
    <w:rsid w:val="00EE4BC3"/>
    <w:rsid w:val="00EE4C88"/>
    <w:rsid w:val="00EE5A6B"/>
    <w:rsid w:val="00EE5B3C"/>
    <w:rsid w:val="00EE5F75"/>
    <w:rsid w:val="00EE63BE"/>
    <w:rsid w:val="00EE6972"/>
    <w:rsid w:val="00EE6A2B"/>
    <w:rsid w:val="00EE6B04"/>
    <w:rsid w:val="00EE6B89"/>
    <w:rsid w:val="00EE712F"/>
    <w:rsid w:val="00EE73B5"/>
    <w:rsid w:val="00EE79AF"/>
    <w:rsid w:val="00EE7AC1"/>
    <w:rsid w:val="00EF0024"/>
    <w:rsid w:val="00EF0799"/>
    <w:rsid w:val="00EF0932"/>
    <w:rsid w:val="00EF09CD"/>
    <w:rsid w:val="00EF10CC"/>
    <w:rsid w:val="00EF12C5"/>
    <w:rsid w:val="00EF15F5"/>
    <w:rsid w:val="00EF1C75"/>
    <w:rsid w:val="00EF1EB2"/>
    <w:rsid w:val="00EF2006"/>
    <w:rsid w:val="00EF21AF"/>
    <w:rsid w:val="00EF24F7"/>
    <w:rsid w:val="00EF2637"/>
    <w:rsid w:val="00EF2722"/>
    <w:rsid w:val="00EF2A35"/>
    <w:rsid w:val="00EF2B93"/>
    <w:rsid w:val="00EF2DB3"/>
    <w:rsid w:val="00EF363D"/>
    <w:rsid w:val="00EF36B5"/>
    <w:rsid w:val="00EF3850"/>
    <w:rsid w:val="00EF40A5"/>
    <w:rsid w:val="00EF40BE"/>
    <w:rsid w:val="00EF416B"/>
    <w:rsid w:val="00EF41D3"/>
    <w:rsid w:val="00EF43DF"/>
    <w:rsid w:val="00EF4469"/>
    <w:rsid w:val="00EF4AE4"/>
    <w:rsid w:val="00EF5107"/>
    <w:rsid w:val="00EF5860"/>
    <w:rsid w:val="00EF5B55"/>
    <w:rsid w:val="00EF5CE4"/>
    <w:rsid w:val="00EF5E9A"/>
    <w:rsid w:val="00EF5EEA"/>
    <w:rsid w:val="00EF6294"/>
    <w:rsid w:val="00EF62EE"/>
    <w:rsid w:val="00EF6601"/>
    <w:rsid w:val="00EF6805"/>
    <w:rsid w:val="00EF696D"/>
    <w:rsid w:val="00EF6D9B"/>
    <w:rsid w:val="00EF6EAE"/>
    <w:rsid w:val="00EF711F"/>
    <w:rsid w:val="00EF730B"/>
    <w:rsid w:val="00EF768F"/>
    <w:rsid w:val="00EF78A0"/>
    <w:rsid w:val="00EF7CC2"/>
    <w:rsid w:val="00EF7CF2"/>
    <w:rsid w:val="00EF7D85"/>
    <w:rsid w:val="00EF7F31"/>
    <w:rsid w:val="00EF7F4C"/>
    <w:rsid w:val="00F000DF"/>
    <w:rsid w:val="00F00508"/>
    <w:rsid w:val="00F00B2E"/>
    <w:rsid w:val="00F01490"/>
    <w:rsid w:val="00F01687"/>
    <w:rsid w:val="00F01691"/>
    <w:rsid w:val="00F01820"/>
    <w:rsid w:val="00F0193F"/>
    <w:rsid w:val="00F01C5B"/>
    <w:rsid w:val="00F01E52"/>
    <w:rsid w:val="00F02473"/>
    <w:rsid w:val="00F0256E"/>
    <w:rsid w:val="00F02850"/>
    <w:rsid w:val="00F02DCB"/>
    <w:rsid w:val="00F0319D"/>
    <w:rsid w:val="00F0389E"/>
    <w:rsid w:val="00F04286"/>
    <w:rsid w:val="00F042DC"/>
    <w:rsid w:val="00F04309"/>
    <w:rsid w:val="00F0448B"/>
    <w:rsid w:val="00F0463B"/>
    <w:rsid w:val="00F046BD"/>
    <w:rsid w:val="00F04D63"/>
    <w:rsid w:val="00F04DA5"/>
    <w:rsid w:val="00F04E40"/>
    <w:rsid w:val="00F04E72"/>
    <w:rsid w:val="00F0526B"/>
    <w:rsid w:val="00F05544"/>
    <w:rsid w:val="00F0576E"/>
    <w:rsid w:val="00F057C2"/>
    <w:rsid w:val="00F0584D"/>
    <w:rsid w:val="00F058A3"/>
    <w:rsid w:val="00F05999"/>
    <w:rsid w:val="00F059AB"/>
    <w:rsid w:val="00F05B05"/>
    <w:rsid w:val="00F06322"/>
    <w:rsid w:val="00F06894"/>
    <w:rsid w:val="00F06906"/>
    <w:rsid w:val="00F06C35"/>
    <w:rsid w:val="00F06DDD"/>
    <w:rsid w:val="00F06EE8"/>
    <w:rsid w:val="00F07099"/>
    <w:rsid w:val="00F07169"/>
    <w:rsid w:val="00F074FA"/>
    <w:rsid w:val="00F07763"/>
    <w:rsid w:val="00F07A90"/>
    <w:rsid w:val="00F07B75"/>
    <w:rsid w:val="00F07C27"/>
    <w:rsid w:val="00F07EE1"/>
    <w:rsid w:val="00F102A7"/>
    <w:rsid w:val="00F105EA"/>
    <w:rsid w:val="00F107E1"/>
    <w:rsid w:val="00F10921"/>
    <w:rsid w:val="00F10B8A"/>
    <w:rsid w:val="00F10F10"/>
    <w:rsid w:val="00F10FC8"/>
    <w:rsid w:val="00F1106A"/>
    <w:rsid w:val="00F1109A"/>
    <w:rsid w:val="00F11117"/>
    <w:rsid w:val="00F111B8"/>
    <w:rsid w:val="00F112B0"/>
    <w:rsid w:val="00F11304"/>
    <w:rsid w:val="00F11768"/>
    <w:rsid w:val="00F11D55"/>
    <w:rsid w:val="00F11DC7"/>
    <w:rsid w:val="00F11FA7"/>
    <w:rsid w:val="00F12541"/>
    <w:rsid w:val="00F130F1"/>
    <w:rsid w:val="00F13580"/>
    <w:rsid w:val="00F13586"/>
    <w:rsid w:val="00F13B7C"/>
    <w:rsid w:val="00F143EE"/>
    <w:rsid w:val="00F14435"/>
    <w:rsid w:val="00F14C45"/>
    <w:rsid w:val="00F1510D"/>
    <w:rsid w:val="00F15233"/>
    <w:rsid w:val="00F15618"/>
    <w:rsid w:val="00F1592A"/>
    <w:rsid w:val="00F15E91"/>
    <w:rsid w:val="00F164D2"/>
    <w:rsid w:val="00F16C4A"/>
    <w:rsid w:val="00F16E72"/>
    <w:rsid w:val="00F16F98"/>
    <w:rsid w:val="00F1735C"/>
    <w:rsid w:val="00F17473"/>
    <w:rsid w:val="00F178FF"/>
    <w:rsid w:val="00F1792A"/>
    <w:rsid w:val="00F17C65"/>
    <w:rsid w:val="00F17C97"/>
    <w:rsid w:val="00F17F63"/>
    <w:rsid w:val="00F17F93"/>
    <w:rsid w:val="00F2064C"/>
    <w:rsid w:val="00F208D6"/>
    <w:rsid w:val="00F20B53"/>
    <w:rsid w:val="00F20B5F"/>
    <w:rsid w:val="00F21056"/>
    <w:rsid w:val="00F21961"/>
    <w:rsid w:val="00F21A42"/>
    <w:rsid w:val="00F21BA6"/>
    <w:rsid w:val="00F21C71"/>
    <w:rsid w:val="00F21CB8"/>
    <w:rsid w:val="00F21D12"/>
    <w:rsid w:val="00F21FB3"/>
    <w:rsid w:val="00F22035"/>
    <w:rsid w:val="00F220AB"/>
    <w:rsid w:val="00F2271E"/>
    <w:rsid w:val="00F2291C"/>
    <w:rsid w:val="00F22A18"/>
    <w:rsid w:val="00F22C19"/>
    <w:rsid w:val="00F22D18"/>
    <w:rsid w:val="00F22FD6"/>
    <w:rsid w:val="00F2300F"/>
    <w:rsid w:val="00F23350"/>
    <w:rsid w:val="00F23434"/>
    <w:rsid w:val="00F235FB"/>
    <w:rsid w:val="00F23664"/>
    <w:rsid w:val="00F2367A"/>
    <w:rsid w:val="00F23880"/>
    <w:rsid w:val="00F23F3C"/>
    <w:rsid w:val="00F24450"/>
    <w:rsid w:val="00F24930"/>
    <w:rsid w:val="00F24987"/>
    <w:rsid w:val="00F24A1B"/>
    <w:rsid w:val="00F24B44"/>
    <w:rsid w:val="00F2521E"/>
    <w:rsid w:val="00F25B50"/>
    <w:rsid w:val="00F25D28"/>
    <w:rsid w:val="00F26073"/>
    <w:rsid w:val="00F26137"/>
    <w:rsid w:val="00F26270"/>
    <w:rsid w:val="00F26385"/>
    <w:rsid w:val="00F264E2"/>
    <w:rsid w:val="00F2678A"/>
    <w:rsid w:val="00F267AE"/>
    <w:rsid w:val="00F26AA8"/>
    <w:rsid w:val="00F26AF2"/>
    <w:rsid w:val="00F26B6B"/>
    <w:rsid w:val="00F2734B"/>
    <w:rsid w:val="00F27D48"/>
    <w:rsid w:val="00F3026A"/>
    <w:rsid w:val="00F3039A"/>
    <w:rsid w:val="00F307B3"/>
    <w:rsid w:val="00F30928"/>
    <w:rsid w:val="00F30A58"/>
    <w:rsid w:val="00F30A6D"/>
    <w:rsid w:val="00F30A91"/>
    <w:rsid w:val="00F30BB4"/>
    <w:rsid w:val="00F30F8A"/>
    <w:rsid w:val="00F312B5"/>
    <w:rsid w:val="00F313C9"/>
    <w:rsid w:val="00F3174C"/>
    <w:rsid w:val="00F31837"/>
    <w:rsid w:val="00F31DD9"/>
    <w:rsid w:val="00F31E7F"/>
    <w:rsid w:val="00F31EC4"/>
    <w:rsid w:val="00F327CC"/>
    <w:rsid w:val="00F32A89"/>
    <w:rsid w:val="00F32F13"/>
    <w:rsid w:val="00F33F9F"/>
    <w:rsid w:val="00F34042"/>
    <w:rsid w:val="00F34734"/>
    <w:rsid w:val="00F34FC3"/>
    <w:rsid w:val="00F357BC"/>
    <w:rsid w:val="00F361D0"/>
    <w:rsid w:val="00F367AC"/>
    <w:rsid w:val="00F368E6"/>
    <w:rsid w:val="00F369C2"/>
    <w:rsid w:val="00F36AB0"/>
    <w:rsid w:val="00F36C87"/>
    <w:rsid w:val="00F36E5C"/>
    <w:rsid w:val="00F376F4"/>
    <w:rsid w:val="00F37AAC"/>
    <w:rsid w:val="00F37C04"/>
    <w:rsid w:val="00F37D6F"/>
    <w:rsid w:val="00F37FB1"/>
    <w:rsid w:val="00F40157"/>
    <w:rsid w:val="00F40460"/>
    <w:rsid w:val="00F40485"/>
    <w:rsid w:val="00F40581"/>
    <w:rsid w:val="00F412DE"/>
    <w:rsid w:val="00F4165C"/>
    <w:rsid w:val="00F41869"/>
    <w:rsid w:val="00F41A52"/>
    <w:rsid w:val="00F41E28"/>
    <w:rsid w:val="00F41E2A"/>
    <w:rsid w:val="00F420C8"/>
    <w:rsid w:val="00F4256F"/>
    <w:rsid w:val="00F427F0"/>
    <w:rsid w:val="00F42C4B"/>
    <w:rsid w:val="00F4325B"/>
    <w:rsid w:val="00F4348E"/>
    <w:rsid w:val="00F439C9"/>
    <w:rsid w:val="00F43DE0"/>
    <w:rsid w:val="00F44339"/>
    <w:rsid w:val="00F4433B"/>
    <w:rsid w:val="00F44A07"/>
    <w:rsid w:val="00F44EC9"/>
    <w:rsid w:val="00F451FB"/>
    <w:rsid w:val="00F45218"/>
    <w:rsid w:val="00F468D3"/>
    <w:rsid w:val="00F46927"/>
    <w:rsid w:val="00F46B1A"/>
    <w:rsid w:val="00F47062"/>
    <w:rsid w:val="00F470C6"/>
    <w:rsid w:val="00F470DB"/>
    <w:rsid w:val="00F4760B"/>
    <w:rsid w:val="00F4771A"/>
    <w:rsid w:val="00F504F3"/>
    <w:rsid w:val="00F50999"/>
    <w:rsid w:val="00F51129"/>
    <w:rsid w:val="00F51302"/>
    <w:rsid w:val="00F51396"/>
    <w:rsid w:val="00F516D9"/>
    <w:rsid w:val="00F516DA"/>
    <w:rsid w:val="00F51AA5"/>
    <w:rsid w:val="00F51C6A"/>
    <w:rsid w:val="00F51C8A"/>
    <w:rsid w:val="00F51C95"/>
    <w:rsid w:val="00F51D13"/>
    <w:rsid w:val="00F52406"/>
    <w:rsid w:val="00F5317B"/>
    <w:rsid w:val="00F53237"/>
    <w:rsid w:val="00F5372B"/>
    <w:rsid w:val="00F5385F"/>
    <w:rsid w:val="00F538BE"/>
    <w:rsid w:val="00F53CC4"/>
    <w:rsid w:val="00F543CC"/>
    <w:rsid w:val="00F54498"/>
    <w:rsid w:val="00F5493B"/>
    <w:rsid w:val="00F55097"/>
    <w:rsid w:val="00F55854"/>
    <w:rsid w:val="00F55A50"/>
    <w:rsid w:val="00F55A97"/>
    <w:rsid w:val="00F55CEC"/>
    <w:rsid w:val="00F5609A"/>
    <w:rsid w:val="00F5634E"/>
    <w:rsid w:val="00F56728"/>
    <w:rsid w:val="00F56813"/>
    <w:rsid w:val="00F5686F"/>
    <w:rsid w:val="00F56FAE"/>
    <w:rsid w:val="00F57746"/>
    <w:rsid w:val="00F57BEC"/>
    <w:rsid w:val="00F57F4B"/>
    <w:rsid w:val="00F600BC"/>
    <w:rsid w:val="00F60257"/>
    <w:rsid w:val="00F60B8D"/>
    <w:rsid w:val="00F60BBA"/>
    <w:rsid w:val="00F60CA1"/>
    <w:rsid w:val="00F60F15"/>
    <w:rsid w:val="00F6180A"/>
    <w:rsid w:val="00F61AC0"/>
    <w:rsid w:val="00F61B3F"/>
    <w:rsid w:val="00F62621"/>
    <w:rsid w:val="00F627EF"/>
    <w:rsid w:val="00F629ED"/>
    <w:rsid w:val="00F62D42"/>
    <w:rsid w:val="00F62DDB"/>
    <w:rsid w:val="00F62EDF"/>
    <w:rsid w:val="00F63515"/>
    <w:rsid w:val="00F63565"/>
    <w:rsid w:val="00F636AC"/>
    <w:rsid w:val="00F63B8F"/>
    <w:rsid w:val="00F63DC4"/>
    <w:rsid w:val="00F63F59"/>
    <w:rsid w:val="00F6422C"/>
    <w:rsid w:val="00F64584"/>
    <w:rsid w:val="00F64A79"/>
    <w:rsid w:val="00F64B3B"/>
    <w:rsid w:val="00F64FA9"/>
    <w:rsid w:val="00F64FCA"/>
    <w:rsid w:val="00F6534F"/>
    <w:rsid w:val="00F65413"/>
    <w:rsid w:val="00F656A6"/>
    <w:rsid w:val="00F656E3"/>
    <w:rsid w:val="00F65A32"/>
    <w:rsid w:val="00F65C14"/>
    <w:rsid w:val="00F65CFF"/>
    <w:rsid w:val="00F66298"/>
    <w:rsid w:val="00F663EB"/>
    <w:rsid w:val="00F66617"/>
    <w:rsid w:val="00F67053"/>
    <w:rsid w:val="00F67707"/>
    <w:rsid w:val="00F67FBF"/>
    <w:rsid w:val="00F70110"/>
    <w:rsid w:val="00F7011F"/>
    <w:rsid w:val="00F707C2"/>
    <w:rsid w:val="00F711DA"/>
    <w:rsid w:val="00F718A1"/>
    <w:rsid w:val="00F71A2D"/>
    <w:rsid w:val="00F71B9E"/>
    <w:rsid w:val="00F71E9A"/>
    <w:rsid w:val="00F721A0"/>
    <w:rsid w:val="00F723EC"/>
    <w:rsid w:val="00F72587"/>
    <w:rsid w:val="00F72A80"/>
    <w:rsid w:val="00F72C93"/>
    <w:rsid w:val="00F731F4"/>
    <w:rsid w:val="00F732F8"/>
    <w:rsid w:val="00F733EB"/>
    <w:rsid w:val="00F73671"/>
    <w:rsid w:val="00F736F7"/>
    <w:rsid w:val="00F73AAB"/>
    <w:rsid w:val="00F74288"/>
    <w:rsid w:val="00F746B3"/>
    <w:rsid w:val="00F74A58"/>
    <w:rsid w:val="00F74B4B"/>
    <w:rsid w:val="00F74CB4"/>
    <w:rsid w:val="00F754C2"/>
    <w:rsid w:val="00F75843"/>
    <w:rsid w:val="00F75A5A"/>
    <w:rsid w:val="00F75F55"/>
    <w:rsid w:val="00F76467"/>
    <w:rsid w:val="00F768B6"/>
    <w:rsid w:val="00F76D68"/>
    <w:rsid w:val="00F771E6"/>
    <w:rsid w:val="00F77498"/>
    <w:rsid w:val="00F800B8"/>
    <w:rsid w:val="00F80131"/>
    <w:rsid w:val="00F8031E"/>
    <w:rsid w:val="00F80496"/>
    <w:rsid w:val="00F80662"/>
    <w:rsid w:val="00F80866"/>
    <w:rsid w:val="00F80A88"/>
    <w:rsid w:val="00F80B4E"/>
    <w:rsid w:val="00F80F5A"/>
    <w:rsid w:val="00F80F6B"/>
    <w:rsid w:val="00F81498"/>
    <w:rsid w:val="00F81858"/>
    <w:rsid w:val="00F81CE6"/>
    <w:rsid w:val="00F81DCC"/>
    <w:rsid w:val="00F81F72"/>
    <w:rsid w:val="00F823F5"/>
    <w:rsid w:val="00F824BE"/>
    <w:rsid w:val="00F826A2"/>
    <w:rsid w:val="00F827F2"/>
    <w:rsid w:val="00F8296C"/>
    <w:rsid w:val="00F82D98"/>
    <w:rsid w:val="00F82EE9"/>
    <w:rsid w:val="00F837A3"/>
    <w:rsid w:val="00F8386F"/>
    <w:rsid w:val="00F8399B"/>
    <w:rsid w:val="00F83B2A"/>
    <w:rsid w:val="00F83C69"/>
    <w:rsid w:val="00F83C90"/>
    <w:rsid w:val="00F83D1B"/>
    <w:rsid w:val="00F83D29"/>
    <w:rsid w:val="00F83D92"/>
    <w:rsid w:val="00F83EB1"/>
    <w:rsid w:val="00F840E9"/>
    <w:rsid w:val="00F84207"/>
    <w:rsid w:val="00F848F9"/>
    <w:rsid w:val="00F853DE"/>
    <w:rsid w:val="00F85721"/>
    <w:rsid w:val="00F85B1B"/>
    <w:rsid w:val="00F85E7D"/>
    <w:rsid w:val="00F85EB7"/>
    <w:rsid w:val="00F85F5C"/>
    <w:rsid w:val="00F85F71"/>
    <w:rsid w:val="00F86028"/>
    <w:rsid w:val="00F860DC"/>
    <w:rsid w:val="00F8626D"/>
    <w:rsid w:val="00F863A8"/>
    <w:rsid w:val="00F86519"/>
    <w:rsid w:val="00F86799"/>
    <w:rsid w:val="00F86903"/>
    <w:rsid w:val="00F86B66"/>
    <w:rsid w:val="00F86E23"/>
    <w:rsid w:val="00F86E6B"/>
    <w:rsid w:val="00F86F78"/>
    <w:rsid w:val="00F877FF"/>
    <w:rsid w:val="00F879DA"/>
    <w:rsid w:val="00F87CCC"/>
    <w:rsid w:val="00F87D3A"/>
    <w:rsid w:val="00F902DB"/>
    <w:rsid w:val="00F90311"/>
    <w:rsid w:val="00F90E1C"/>
    <w:rsid w:val="00F91011"/>
    <w:rsid w:val="00F91445"/>
    <w:rsid w:val="00F9170D"/>
    <w:rsid w:val="00F91AD1"/>
    <w:rsid w:val="00F920C9"/>
    <w:rsid w:val="00F926E2"/>
    <w:rsid w:val="00F92734"/>
    <w:rsid w:val="00F932D3"/>
    <w:rsid w:val="00F935A7"/>
    <w:rsid w:val="00F93775"/>
    <w:rsid w:val="00F93793"/>
    <w:rsid w:val="00F93824"/>
    <w:rsid w:val="00F93B52"/>
    <w:rsid w:val="00F93D18"/>
    <w:rsid w:val="00F93D8D"/>
    <w:rsid w:val="00F93F47"/>
    <w:rsid w:val="00F940ED"/>
    <w:rsid w:val="00F94368"/>
    <w:rsid w:val="00F94423"/>
    <w:rsid w:val="00F945EB"/>
    <w:rsid w:val="00F9472E"/>
    <w:rsid w:val="00F947F8"/>
    <w:rsid w:val="00F9494C"/>
    <w:rsid w:val="00F94A0E"/>
    <w:rsid w:val="00F94C8B"/>
    <w:rsid w:val="00F94EC4"/>
    <w:rsid w:val="00F958D7"/>
    <w:rsid w:val="00F95A03"/>
    <w:rsid w:val="00F95BCB"/>
    <w:rsid w:val="00F962C0"/>
    <w:rsid w:val="00F965A1"/>
    <w:rsid w:val="00F965D3"/>
    <w:rsid w:val="00F96E89"/>
    <w:rsid w:val="00F96F1A"/>
    <w:rsid w:val="00F971B0"/>
    <w:rsid w:val="00F9733D"/>
    <w:rsid w:val="00F97691"/>
    <w:rsid w:val="00F97A46"/>
    <w:rsid w:val="00F97A61"/>
    <w:rsid w:val="00F97CB8"/>
    <w:rsid w:val="00FA0597"/>
    <w:rsid w:val="00FA0840"/>
    <w:rsid w:val="00FA0D19"/>
    <w:rsid w:val="00FA127A"/>
    <w:rsid w:val="00FA15C8"/>
    <w:rsid w:val="00FA1640"/>
    <w:rsid w:val="00FA21D5"/>
    <w:rsid w:val="00FA2C5D"/>
    <w:rsid w:val="00FA2D86"/>
    <w:rsid w:val="00FA2D97"/>
    <w:rsid w:val="00FA348C"/>
    <w:rsid w:val="00FA39D5"/>
    <w:rsid w:val="00FA3D87"/>
    <w:rsid w:val="00FA3E57"/>
    <w:rsid w:val="00FA3EBD"/>
    <w:rsid w:val="00FA4212"/>
    <w:rsid w:val="00FA463F"/>
    <w:rsid w:val="00FA4700"/>
    <w:rsid w:val="00FA4AED"/>
    <w:rsid w:val="00FA4C57"/>
    <w:rsid w:val="00FA4F25"/>
    <w:rsid w:val="00FA515B"/>
    <w:rsid w:val="00FA53D8"/>
    <w:rsid w:val="00FA5721"/>
    <w:rsid w:val="00FA5ED8"/>
    <w:rsid w:val="00FA6201"/>
    <w:rsid w:val="00FA62E5"/>
    <w:rsid w:val="00FA631D"/>
    <w:rsid w:val="00FA645E"/>
    <w:rsid w:val="00FA6657"/>
    <w:rsid w:val="00FA665E"/>
    <w:rsid w:val="00FA6674"/>
    <w:rsid w:val="00FA6792"/>
    <w:rsid w:val="00FA679E"/>
    <w:rsid w:val="00FA6961"/>
    <w:rsid w:val="00FA6A7C"/>
    <w:rsid w:val="00FA70B4"/>
    <w:rsid w:val="00FA7EB1"/>
    <w:rsid w:val="00FB0185"/>
    <w:rsid w:val="00FB027A"/>
    <w:rsid w:val="00FB045F"/>
    <w:rsid w:val="00FB0A85"/>
    <w:rsid w:val="00FB0AD8"/>
    <w:rsid w:val="00FB0C38"/>
    <w:rsid w:val="00FB0E05"/>
    <w:rsid w:val="00FB12DE"/>
    <w:rsid w:val="00FB16A9"/>
    <w:rsid w:val="00FB1A3B"/>
    <w:rsid w:val="00FB1D21"/>
    <w:rsid w:val="00FB20E7"/>
    <w:rsid w:val="00FB2AC3"/>
    <w:rsid w:val="00FB2E17"/>
    <w:rsid w:val="00FB2E47"/>
    <w:rsid w:val="00FB363C"/>
    <w:rsid w:val="00FB3802"/>
    <w:rsid w:val="00FB39F1"/>
    <w:rsid w:val="00FB3D71"/>
    <w:rsid w:val="00FB404B"/>
    <w:rsid w:val="00FB45E7"/>
    <w:rsid w:val="00FB4A29"/>
    <w:rsid w:val="00FB4C1F"/>
    <w:rsid w:val="00FB4C99"/>
    <w:rsid w:val="00FB4D6C"/>
    <w:rsid w:val="00FB4DBB"/>
    <w:rsid w:val="00FB4EB5"/>
    <w:rsid w:val="00FB5526"/>
    <w:rsid w:val="00FB552F"/>
    <w:rsid w:val="00FB5753"/>
    <w:rsid w:val="00FB58C0"/>
    <w:rsid w:val="00FB598F"/>
    <w:rsid w:val="00FB59C2"/>
    <w:rsid w:val="00FB5A7C"/>
    <w:rsid w:val="00FB5E1E"/>
    <w:rsid w:val="00FB5F97"/>
    <w:rsid w:val="00FB5FC5"/>
    <w:rsid w:val="00FB620C"/>
    <w:rsid w:val="00FB64FC"/>
    <w:rsid w:val="00FB66E4"/>
    <w:rsid w:val="00FB6A94"/>
    <w:rsid w:val="00FB6C5B"/>
    <w:rsid w:val="00FB6E68"/>
    <w:rsid w:val="00FB7337"/>
    <w:rsid w:val="00FB748F"/>
    <w:rsid w:val="00FB7622"/>
    <w:rsid w:val="00FB792A"/>
    <w:rsid w:val="00FB7A57"/>
    <w:rsid w:val="00FB7B0F"/>
    <w:rsid w:val="00FB7D3F"/>
    <w:rsid w:val="00FC023D"/>
    <w:rsid w:val="00FC09BE"/>
    <w:rsid w:val="00FC0BFA"/>
    <w:rsid w:val="00FC0FF8"/>
    <w:rsid w:val="00FC13AD"/>
    <w:rsid w:val="00FC13E5"/>
    <w:rsid w:val="00FC1510"/>
    <w:rsid w:val="00FC1642"/>
    <w:rsid w:val="00FC1717"/>
    <w:rsid w:val="00FC195C"/>
    <w:rsid w:val="00FC1A06"/>
    <w:rsid w:val="00FC1B86"/>
    <w:rsid w:val="00FC1D33"/>
    <w:rsid w:val="00FC1FFE"/>
    <w:rsid w:val="00FC2007"/>
    <w:rsid w:val="00FC21E3"/>
    <w:rsid w:val="00FC244B"/>
    <w:rsid w:val="00FC260A"/>
    <w:rsid w:val="00FC28B1"/>
    <w:rsid w:val="00FC2974"/>
    <w:rsid w:val="00FC298C"/>
    <w:rsid w:val="00FC2A84"/>
    <w:rsid w:val="00FC338C"/>
    <w:rsid w:val="00FC33E9"/>
    <w:rsid w:val="00FC3557"/>
    <w:rsid w:val="00FC36EE"/>
    <w:rsid w:val="00FC3A39"/>
    <w:rsid w:val="00FC3BED"/>
    <w:rsid w:val="00FC43D1"/>
    <w:rsid w:val="00FC45A5"/>
    <w:rsid w:val="00FC46CA"/>
    <w:rsid w:val="00FC471D"/>
    <w:rsid w:val="00FC4CF8"/>
    <w:rsid w:val="00FC531B"/>
    <w:rsid w:val="00FC5438"/>
    <w:rsid w:val="00FC5701"/>
    <w:rsid w:val="00FC5757"/>
    <w:rsid w:val="00FC59AD"/>
    <w:rsid w:val="00FC5F7D"/>
    <w:rsid w:val="00FC7206"/>
    <w:rsid w:val="00FC75D8"/>
    <w:rsid w:val="00FC7740"/>
    <w:rsid w:val="00FC7C55"/>
    <w:rsid w:val="00FC7D7A"/>
    <w:rsid w:val="00FD00AA"/>
    <w:rsid w:val="00FD0147"/>
    <w:rsid w:val="00FD019D"/>
    <w:rsid w:val="00FD0423"/>
    <w:rsid w:val="00FD05B9"/>
    <w:rsid w:val="00FD05BA"/>
    <w:rsid w:val="00FD08D4"/>
    <w:rsid w:val="00FD0C68"/>
    <w:rsid w:val="00FD1065"/>
    <w:rsid w:val="00FD10FE"/>
    <w:rsid w:val="00FD1749"/>
    <w:rsid w:val="00FD1840"/>
    <w:rsid w:val="00FD1954"/>
    <w:rsid w:val="00FD1C2B"/>
    <w:rsid w:val="00FD2050"/>
    <w:rsid w:val="00FD2393"/>
    <w:rsid w:val="00FD24DE"/>
    <w:rsid w:val="00FD260F"/>
    <w:rsid w:val="00FD3131"/>
    <w:rsid w:val="00FD44DE"/>
    <w:rsid w:val="00FD45BD"/>
    <w:rsid w:val="00FD4CEC"/>
    <w:rsid w:val="00FD5131"/>
    <w:rsid w:val="00FD51F3"/>
    <w:rsid w:val="00FD5907"/>
    <w:rsid w:val="00FD592E"/>
    <w:rsid w:val="00FD6AEB"/>
    <w:rsid w:val="00FD6B8A"/>
    <w:rsid w:val="00FD6C12"/>
    <w:rsid w:val="00FD717A"/>
    <w:rsid w:val="00FD7374"/>
    <w:rsid w:val="00FD74B9"/>
    <w:rsid w:val="00FD7546"/>
    <w:rsid w:val="00FD795A"/>
    <w:rsid w:val="00FD79E4"/>
    <w:rsid w:val="00FD7DAB"/>
    <w:rsid w:val="00FE0249"/>
    <w:rsid w:val="00FE030E"/>
    <w:rsid w:val="00FE032C"/>
    <w:rsid w:val="00FE040A"/>
    <w:rsid w:val="00FE0471"/>
    <w:rsid w:val="00FE0C45"/>
    <w:rsid w:val="00FE0C87"/>
    <w:rsid w:val="00FE0D40"/>
    <w:rsid w:val="00FE0DAB"/>
    <w:rsid w:val="00FE136C"/>
    <w:rsid w:val="00FE1406"/>
    <w:rsid w:val="00FE1569"/>
    <w:rsid w:val="00FE1AC3"/>
    <w:rsid w:val="00FE1B32"/>
    <w:rsid w:val="00FE1EC3"/>
    <w:rsid w:val="00FE21B4"/>
    <w:rsid w:val="00FE23E4"/>
    <w:rsid w:val="00FE2459"/>
    <w:rsid w:val="00FE24FF"/>
    <w:rsid w:val="00FE253B"/>
    <w:rsid w:val="00FE2C17"/>
    <w:rsid w:val="00FE3496"/>
    <w:rsid w:val="00FE39C8"/>
    <w:rsid w:val="00FE3E6C"/>
    <w:rsid w:val="00FE434D"/>
    <w:rsid w:val="00FE47AE"/>
    <w:rsid w:val="00FE48E8"/>
    <w:rsid w:val="00FE4B37"/>
    <w:rsid w:val="00FE4B98"/>
    <w:rsid w:val="00FE4D0B"/>
    <w:rsid w:val="00FE5131"/>
    <w:rsid w:val="00FE518B"/>
    <w:rsid w:val="00FE5C60"/>
    <w:rsid w:val="00FE699F"/>
    <w:rsid w:val="00FE69B9"/>
    <w:rsid w:val="00FE6DFE"/>
    <w:rsid w:val="00FE71D5"/>
    <w:rsid w:val="00FE736A"/>
    <w:rsid w:val="00FE7446"/>
    <w:rsid w:val="00FE7E05"/>
    <w:rsid w:val="00FE7E4E"/>
    <w:rsid w:val="00FE7FAF"/>
    <w:rsid w:val="00FF01D7"/>
    <w:rsid w:val="00FF02CF"/>
    <w:rsid w:val="00FF0402"/>
    <w:rsid w:val="00FF0406"/>
    <w:rsid w:val="00FF050E"/>
    <w:rsid w:val="00FF072F"/>
    <w:rsid w:val="00FF0841"/>
    <w:rsid w:val="00FF09C7"/>
    <w:rsid w:val="00FF0A81"/>
    <w:rsid w:val="00FF0DA3"/>
    <w:rsid w:val="00FF0DF0"/>
    <w:rsid w:val="00FF1027"/>
    <w:rsid w:val="00FF11FC"/>
    <w:rsid w:val="00FF1589"/>
    <w:rsid w:val="00FF15AE"/>
    <w:rsid w:val="00FF15B5"/>
    <w:rsid w:val="00FF18AF"/>
    <w:rsid w:val="00FF1A4E"/>
    <w:rsid w:val="00FF1CBE"/>
    <w:rsid w:val="00FF1D48"/>
    <w:rsid w:val="00FF1E60"/>
    <w:rsid w:val="00FF1F04"/>
    <w:rsid w:val="00FF1FBD"/>
    <w:rsid w:val="00FF20D7"/>
    <w:rsid w:val="00FF246E"/>
    <w:rsid w:val="00FF2B14"/>
    <w:rsid w:val="00FF2D85"/>
    <w:rsid w:val="00FF35B8"/>
    <w:rsid w:val="00FF3733"/>
    <w:rsid w:val="00FF3D76"/>
    <w:rsid w:val="00FF3ED1"/>
    <w:rsid w:val="00FF3FF2"/>
    <w:rsid w:val="00FF400B"/>
    <w:rsid w:val="00FF4098"/>
    <w:rsid w:val="00FF435F"/>
    <w:rsid w:val="00FF4613"/>
    <w:rsid w:val="00FF477B"/>
    <w:rsid w:val="00FF489E"/>
    <w:rsid w:val="00FF534A"/>
    <w:rsid w:val="00FF5373"/>
    <w:rsid w:val="00FF55B1"/>
    <w:rsid w:val="00FF5937"/>
    <w:rsid w:val="00FF6614"/>
    <w:rsid w:val="00FF6658"/>
    <w:rsid w:val="00FF7707"/>
    <w:rsid w:val="00FF7739"/>
    <w:rsid w:val="00FF7E9C"/>
    <w:rsid w:val="00FF7F6A"/>
    <w:rsid w:val="00FF7FBE"/>
    <w:rsid w:val="012B10B7"/>
    <w:rsid w:val="022F7709"/>
    <w:rsid w:val="02467457"/>
    <w:rsid w:val="02509471"/>
    <w:rsid w:val="025FE45C"/>
    <w:rsid w:val="0276FDF4"/>
    <w:rsid w:val="039C51AA"/>
    <w:rsid w:val="043B497E"/>
    <w:rsid w:val="044E8C84"/>
    <w:rsid w:val="04BF0A5D"/>
    <w:rsid w:val="04C69241"/>
    <w:rsid w:val="062B621E"/>
    <w:rsid w:val="0685B86B"/>
    <w:rsid w:val="0716F022"/>
    <w:rsid w:val="091E5C00"/>
    <w:rsid w:val="09306120"/>
    <w:rsid w:val="09B8C5CE"/>
    <w:rsid w:val="0A2FE8F1"/>
    <w:rsid w:val="0A941F4B"/>
    <w:rsid w:val="0A94E994"/>
    <w:rsid w:val="0ABB79E3"/>
    <w:rsid w:val="0B640037"/>
    <w:rsid w:val="0B6E4AE8"/>
    <w:rsid w:val="0C001EFA"/>
    <w:rsid w:val="0C0B4457"/>
    <w:rsid w:val="0C56F8E1"/>
    <w:rsid w:val="0C6DF62F"/>
    <w:rsid w:val="0C884CC7"/>
    <w:rsid w:val="0CA3AE72"/>
    <w:rsid w:val="0D04FA9C"/>
    <w:rsid w:val="0D2F5E16"/>
    <w:rsid w:val="0E212885"/>
    <w:rsid w:val="0E6E9EE2"/>
    <w:rsid w:val="0EB49F05"/>
    <w:rsid w:val="0F073BC1"/>
    <w:rsid w:val="0F747527"/>
    <w:rsid w:val="0F8D9D84"/>
    <w:rsid w:val="0F9C15D4"/>
    <w:rsid w:val="10790E4A"/>
    <w:rsid w:val="11C39A7B"/>
    <w:rsid w:val="120A7DFC"/>
    <w:rsid w:val="12ABF622"/>
    <w:rsid w:val="1321FBD1"/>
    <w:rsid w:val="14FA3F1E"/>
    <w:rsid w:val="1522768E"/>
    <w:rsid w:val="1528D037"/>
    <w:rsid w:val="15597446"/>
    <w:rsid w:val="160B579E"/>
    <w:rsid w:val="1641D5F7"/>
    <w:rsid w:val="16BBE9C4"/>
    <w:rsid w:val="16D1B822"/>
    <w:rsid w:val="17C61192"/>
    <w:rsid w:val="1881043B"/>
    <w:rsid w:val="193F6A2D"/>
    <w:rsid w:val="1A10DA79"/>
    <w:rsid w:val="1A133DF3"/>
    <w:rsid w:val="1A3E42F1"/>
    <w:rsid w:val="1AE20939"/>
    <w:rsid w:val="1C3528AE"/>
    <w:rsid w:val="1C4975F5"/>
    <w:rsid w:val="1CAEE959"/>
    <w:rsid w:val="1D0ADFAE"/>
    <w:rsid w:val="1E803E52"/>
    <w:rsid w:val="1E88F526"/>
    <w:rsid w:val="1FDBD2CF"/>
    <w:rsid w:val="20767A93"/>
    <w:rsid w:val="2120432F"/>
    <w:rsid w:val="2147E3DC"/>
    <w:rsid w:val="21500338"/>
    <w:rsid w:val="2219CC5D"/>
    <w:rsid w:val="226E65CD"/>
    <w:rsid w:val="231E9297"/>
    <w:rsid w:val="23739A2C"/>
    <w:rsid w:val="23B22024"/>
    <w:rsid w:val="24F50054"/>
    <w:rsid w:val="25AC5F83"/>
    <w:rsid w:val="25ECA75E"/>
    <w:rsid w:val="26267350"/>
    <w:rsid w:val="26563359"/>
    <w:rsid w:val="266575F2"/>
    <w:rsid w:val="272035CA"/>
    <w:rsid w:val="27AB7934"/>
    <w:rsid w:val="283304E4"/>
    <w:rsid w:val="2867352B"/>
    <w:rsid w:val="28A13465"/>
    <w:rsid w:val="28B0A9CF"/>
    <w:rsid w:val="29500069"/>
    <w:rsid w:val="2A5466BB"/>
    <w:rsid w:val="2A6DE07B"/>
    <w:rsid w:val="2B9C6336"/>
    <w:rsid w:val="2C3E17B0"/>
    <w:rsid w:val="2C76FACE"/>
    <w:rsid w:val="2C967F1D"/>
    <w:rsid w:val="2CFC9453"/>
    <w:rsid w:val="2DD7258A"/>
    <w:rsid w:val="2E2B2C41"/>
    <w:rsid w:val="2E328154"/>
    <w:rsid w:val="3002A545"/>
    <w:rsid w:val="303FE17F"/>
    <w:rsid w:val="30A05DF6"/>
    <w:rsid w:val="30CA3469"/>
    <w:rsid w:val="31070B97"/>
    <w:rsid w:val="310E3A94"/>
    <w:rsid w:val="3124C680"/>
    <w:rsid w:val="31BA9522"/>
    <w:rsid w:val="31BFD09E"/>
    <w:rsid w:val="32082CDF"/>
    <w:rsid w:val="320B0D42"/>
    <w:rsid w:val="32B0EFA1"/>
    <w:rsid w:val="34300138"/>
    <w:rsid w:val="343E47B2"/>
    <w:rsid w:val="3495AE98"/>
    <w:rsid w:val="34EE3BD2"/>
    <w:rsid w:val="38583BA7"/>
    <w:rsid w:val="38AB4552"/>
    <w:rsid w:val="39C0B6AF"/>
    <w:rsid w:val="3B2E8D6F"/>
    <w:rsid w:val="3B490E0D"/>
    <w:rsid w:val="3B4A5859"/>
    <w:rsid w:val="3BDD26A2"/>
    <w:rsid w:val="3C82E783"/>
    <w:rsid w:val="3C9F58D2"/>
    <w:rsid w:val="3CADD1D7"/>
    <w:rsid w:val="3CC46983"/>
    <w:rsid w:val="3CC82CEB"/>
    <w:rsid w:val="3E0542C1"/>
    <w:rsid w:val="3EEEC718"/>
    <w:rsid w:val="3EF3E335"/>
    <w:rsid w:val="3EFFF620"/>
    <w:rsid w:val="3FB67BDE"/>
    <w:rsid w:val="4091ADEC"/>
    <w:rsid w:val="4125818E"/>
    <w:rsid w:val="42161C58"/>
    <w:rsid w:val="43805CAB"/>
    <w:rsid w:val="43ACC2B5"/>
    <w:rsid w:val="43CDED6F"/>
    <w:rsid w:val="447B18A9"/>
    <w:rsid w:val="44E41AD6"/>
    <w:rsid w:val="45020890"/>
    <w:rsid w:val="455F5D93"/>
    <w:rsid w:val="456E2746"/>
    <w:rsid w:val="458A94AD"/>
    <w:rsid w:val="45CAC63F"/>
    <w:rsid w:val="45D11F33"/>
    <w:rsid w:val="460D8C84"/>
    <w:rsid w:val="468917AF"/>
    <w:rsid w:val="4694EF4C"/>
    <w:rsid w:val="46B505D8"/>
    <w:rsid w:val="46F25864"/>
    <w:rsid w:val="477855AB"/>
    <w:rsid w:val="47A14324"/>
    <w:rsid w:val="47BCC8AC"/>
    <w:rsid w:val="483BD461"/>
    <w:rsid w:val="4917E216"/>
    <w:rsid w:val="4982882A"/>
    <w:rsid w:val="49BC46E6"/>
    <w:rsid w:val="49EE0A98"/>
    <w:rsid w:val="49F47287"/>
    <w:rsid w:val="4AAE3A6F"/>
    <w:rsid w:val="4B0F2FB4"/>
    <w:rsid w:val="4B4BA1A5"/>
    <w:rsid w:val="4D19986F"/>
    <w:rsid w:val="4E93A871"/>
    <w:rsid w:val="4E940D90"/>
    <w:rsid w:val="4EB9F0C4"/>
    <w:rsid w:val="4EEE793D"/>
    <w:rsid w:val="4F4FBC37"/>
    <w:rsid w:val="4FA0265A"/>
    <w:rsid w:val="50274945"/>
    <w:rsid w:val="512A003F"/>
    <w:rsid w:val="515F548E"/>
    <w:rsid w:val="5280316E"/>
    <w:rsid w:val="52BF5F4D"/>
    <w:rsid w:val="52E781E6"/>
    <w:rsid w:val="52EB4ADE"/>
    <w:rsid w:val="53A7A6C3"/>
    <w:rsid w:val="53B76D24"/>
    <w:rsid w:val="54484B6E"/>
    <w:rsid w:val="54B3E4D3"/>
    <w:rsid w:val="54E3A6F4"/>
    <w:rsid w:val="56395176"/>
    <w:rsid w:val="567A3351"/>
    <w:rsid w:val="56ED6FFD"/>
    <w:rsid w:val="5701AA7E"/>
    <w:rsid w:val="571134BF"/>
    <w:rsid w:val="5711BEE5"/>
    <w:rsid w:val="575B72B1"/>
    <w:rsid w:val="578CDC23"/>
    <w:rsid w:val="57B068FB"/>
    <w:rsid w:val="590B4D12"/>
    <w:rsid w:val="59D59A36"/>
    <w:rsid w:val="59F70394"/>
    <w:rsid w:val="5AA6C1FC"/>
    <w:rsid w:val="5B5760B0"/>
    <w:rsid w:val="5B6C80C3"/>
    <w:rsid w:val="5B788B4C"/>
    <w:rsid w:val="5B7B858A"/>
    <w:rsid w:val="5CCEA010"/>
    <w:rsid w:val="5D3C852E"/>
    <w:rsid w:val="5D4F0CD1"/>
    <w:rsid w:val="5D906C9E"/>
    <w:rsid w:val="5DB3979F"/>
    <w:rsid w:val="5DF6BE2D"/>
    <w:rsid w:val="5DF9AAF0"/>
    <w:rsid w:val="5EBC4C19"/>
    <w:rsid w:val="5F176BBB"/>
    <w:rsid w:val="5F2F3CA9"/>
    <w:rsid w:val="61BB8138"/>
    <w:rsid w:val="62A90BFA"/>
    <w:rsid w:val="62FE477A"/>
    <w:rsid w:val="631515BB"/>
    <w:rsid w:val="6329A713"/>
    <w:rsid w:val="63365415"/>
    <w:rsid w:val="635C66C6"/>
    <w:rsid w:val="63F84288"/>
    <w:rsid w:val="648850C6"/>
    <w:rsid w:val="65090CA2"/>
    <w:rsid w:val="6587B3B0"/>
    <w:rsid w:val="65E2D06F"/>
    <w:rsid w:val="66AFCFA2"/>
    <w:rsid w:val="66BBA780"/>
    <w:rsid w:val="67691278"/>
    <w:rsid w:val="67738EFF"/>
    <w:rsid w:val="68BF5472"/>
    <w:rsid w:val="69A02160"/>
    <w:rsid w:val="69C9AF11"/>
    <w:rsid w:val="6AA73EFF"/>
    <w:rsid w:val="6AC94DEC"/>
    <w:rsid w:val="6ACF127D"/>
    <w:rsid w:val="6AE512B1"/>
    <w:rsid w:val="6CE20153"/>
    <w:rsid w:val="6CF7EFB2"/>
    <w:rsid w:val="6D333B31"/>
    <w:rsid w:val="6D757224"/>
    <w:rsid w:val="6D99515A"/>
    <w:rsid w:val="6DEF514A"/>
    <w:rsid w:val="6E3AA12D"/>
    <w:rsid w:val="6E41D11B"/>
    <w:rsid w:val="6E8A14A3"/>
    <w:rsid w:val="6ED3D1A4"/>
    <w:rsid w:val="6EF18C8D"/>
    <w:rsid w:val="6F446454"/>
    <w:rsid w:val="700C02CB"/>
    <w:rsid w:val="708639B1"/>
    <w:rsid w:val="70DA7339"/>
    <w:rsid w:val="70E7EF6A"/>
    <w:rsid w:val="720ECBB0"/>
    <w:rsid w:val="723BD843"/>
    <w:rsid w:val="726007B7"/>
    <w:rsid w:val="72BE6A37"/>
    <w:rsid w:val="72C8B6BA"/>
    <w:rsid w:val="7344F596"/>
    <w:rsid w:val="7376F680"/>
    <w:rsid w:val="73B22ADA"/>
    <w:rsid w:val="74E4F3DC"/>
    <w:rsid w:val="75B43D50"/>
    <w:rsid w:val="75C2E871"/>
    <w:rsid w:val="75D45619"/>
    <w:rsid w:val="75D948AC"/>
    <w:rsid w:val="76B6DD3A"/>
    <w:rsid w:val="76CC1420"/>
    <w:rsid w:val="77804833"/>
    <w:rsid w:val="778E1434"/>
    <w:rsid w:val="77ED64F5"/>
    <w:rsid w:val="78394C23"/>
    <w:rsid w:val="7841D64E"/>
    <w:rsid w:val="790DEF5F"/>
    <w:rsid w:val="798C31C6"/>
    <w:rsid w:val="7B25A22F"/>
    <w:rsid w:val="7B766B5E"/>
    <w:rsid w:val="7CD1B360"/>
    <w:rsid w:val="7CE78CF8"/>
    <w:rsid w:val="7CFFAD01"/>
    <w:rsid w:val="7D50004C"/>
    <w:rsid w:val="7D851D2A"/>
    <w:rsid w:val="7D93B009"/>
    <w:rsid w:val="7DF49EE4"/>
    <w:rsid w:val="7EBC6074"/>
    <w:rsid w:val="7EE38E65"/>
    <w:rsid w:val="7EF3624C"/>
    <w:rsid w:val="7F3B399E"/>
    <w:rsid w:val="7F643C29"/>
    <w:rsid w:val="7FA0E70B"/>
    <w:rsid w:val="7FC4C1DA"/>
    <w:rsid w:val="7FF15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ABFB76D"/>
  <w15:docId w15:val="{3B308817-86D0-4522-B2F7-468E6C44F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36695B"/>
    <w:pPr>
      <w:tabs>
        <w:tab w:val="left" w:pos="567"/>
      </w:tabs>
      <w:spacing w:before="120" w:after="0" w:line="254" w:lineRule="auto"/>
    </w:pPr>
    <w:rPr>
      <w:rFonts w:ascii="Open Sans Light" w:hAnsi="Open Sans Light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2B274C"/>
    <w:pPr>
      <w:tabs>
        <w:tab w:val="clear" w:pos="567"/>
      </w:tabs>
      <w:spacing w:before="360" w:after="200" w:line="276" w:lineRule="auto"/>
      <w:outlineLvl w:val="0"/>
    </w:pPr>
    <w:rPr>
      <w:rFonts w:ascii="Work Sans" w:eastAsia="Times New Roman" w:hAnsi="Work Sans" w:cs="Open Sans"/>
      <w:b/>
      <w:bCs/>
      <w:color w:val="006991"/>
      <w:sz w:val="40"/>
      <w:szCs w:val="40"/>
    </w:rPr>
  </w:style>
  <w:style w:type="paragraph" w:styleId="Heading2">
    <w:name w:val="heading 2"/>
    <w:aliases w:val="CGC 2025 Heading 2"/>
    <w:basedOn w:val="Normal"/>
    <w:next w:val="Heading3"/>
    <w:link w:val="Heading2Char"/>
    <w:uiPriority w:val="9"/>
    <w:qFormat/>
    <w:rsid w:val="007C4D64"/>
    <w:pPr>
      <w:tabs>
        <w:tab w:val="clear" w:pos="567"/>
      </w:tabs>
      <w:spacing w:before="360" w:after="200" w:line="276" w:lineRule="auto"/>
      <w:outlineLvl w:val="1"/>
    </w:pPr>
    <w:rPr>
      <w:rFonts w:ascii="Work Sans" w:eastAsia="Times New Roman" w:hAnsi="Work Sans" w:cs="Open Sans"/>
      <w:b/>
      <w:bCs/>
      <w:color w:val="006991"/>
      <w:sz w:val="36"/>
      <w:szCs w:val="36"/>
    </w:rPr>
  </w:style>
  <w:style w:type="paragraph" w:styleId="Heading3">
    <w:name w:val="heading 3"/>
    <w:aliases w:val="CGC 2025 Heading 3"/>
    <w:basedOn w:val="Normal"/>
    <w:next w:val="Heading4"/>
    <w:link w:val="Heading3Char"/>
    <w:uiPriority w:val="9"/>
    <w:qFormat/>
    <w:rsid w:val="009A2C92"/>
    <w:pPr>
      <w:tabs>
        <w:tab w:val="clear" w:pos="567"/>
      </w:tabs>
      <w:spacing w:before="240" w:after="200" w:line="276" w:lineRule="auto"/>
      <w:outlineLvl w:val="2"/>
    </w:pPr>
    <w:rPr>
      <w:rFonts w:ascii="Work Sans" w:eastAsia="Times New Roman" w:hAnsi="Work Sans" w:cs="Open Sans"/>
      <w:b/>
      <w:bCs/>
      <w:color w:val="006991"/>
      <w:sz w:val="28"/>
      <w:szCs w:val="28"/>
    </w:rPr>
  </w:style>
  <w:style w:type="paragraph" w:styleId="Heading4">
    <w:name w:val="heading 4"/>
    <w:aliases w:val="CGC 2025 Heading 4"/>
    <w:basedOn w:val="Normal"/>
    <w:next w:val="Heading5"/>
    <w:link w:val="Heading4Char"/>
    <w:uiPriority w:val="9"/>
    <w:qFormat/>
    <w:rsid w:val="00BD6EEE"/>
    <w:pPr>
      <w:keepNext/>
      <w:widowControl w:val="0"/>
      <w:spacing w:before="240" w:line="240" w:lineRule="auto"/>
      <w:outlineLvl w:val="3"/>
    </w:pPr>
    <w:rPr>
      <w:rFonts w:ascii="Work Sans" w:eastAsiaTheme="majorEastAsia" w:hAnsi="Work Sans" w:cstheme="majorBidi"/>
      <w:b/>
      <w:bCs/>
      <w:iCs/>
      <w:color w:val="006991"/>
      <w:sz w:val="24"/>
    </w:rPr>
  </w:style>
  <w:style w:type="paragraph" w:styleId="Heading5">
    <w:name w:val="heading 5"/>
    <w:aliases w:val="CGC 2025 Heading 5"/>
    <w:basedOn w:val="Normal"/>
    <w:next w:val="Heading6"/>
    <w:link w:val="Heading5Char"/>
    <w:uiPriority w:val="9"/>
    <w:qFormat/>
    <w:rsid w:val="00BD13E7"/>
    <w:pPr>
      <w:keepNext/>
      <w:tabs>
        <w:tab w:val="clear" w:pos="567"/>
      </w:tabs>
      <w:outlineLvl w:val="4"/>
    </w:pPr>
    <w:rPr>
      <w:rFonts w:ascii="Montserrat Semi Bold" w:eastAsiaTheme="majorEastAsia" w:hAnsi="Montserrat Semi Bold" w:cstheme="majorBidi"/>
      <w:color w:val="636466"/>
    </w:rPr>
  </w:style>
  <w:style w:type="paragraph" w:styleId="Heading6">
    <w:name w:val="heading 6"/>
    <w:basedOn w:val="Normal"/>
    <w:next w:val="Normal"/>
    <w:link w:val="Heading6Char"/>
    <w:uiPriority w:val="9"/>
    <w:qFormat/>
    <w:rsid w:val="00782EC4"/>
    <w:pPr>
      <w:keepNext/>
      <w:keepLines/>
      <w:outlineLvl w:val="5"/>
    </w:pPr>
    <w:rPr>
      <w:rFonts w:ascii="Montserrat Semi Bold" w:eastAsiaTheme="majorEastAsia" w:hAnsi="Montserrat Semi Bold" w:cstheme="majorBidi"/>
      <w:i/>
      <w:iCs/>
      <w:color w:val="636466"/>
    </w:rPr>
  </w:style>
  <w:style w:type="paragraph" w:styleId="Heading7">
    <w:name w:val="heading 7"/>
    <w:basedOn w:val="Normal"/>
    <w:next w:val="Normal"/>
    <w:link w:val="Heading7Char"/>
    <w:uiPriority w:val="9"/>
    <w:semiHidden/>
    <w:rsid w:val="00622669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aliases w:val="(Do not use),(Sub-section Nos)"/>
    <w:basedOn w:val="Normal"/>
    <w:next w:val="Normal"/>
    <w:semiHidden/>
    <w:rsid w:val="00765BA8"/>
    <w:pPr>
      <w:numPr>
        <w:ilvl w:val="7"/>
        <w:numId w:val="1"/>
      </w:numPr>
      <w:spacing w:before="240" w:after="60"/>
      <w:outlineLvl w:val="7"/>
    </w:pPr>
    <w:rPr>
      <w:rFonts w:ascii="Arial" w:hAnsi="Arial"/>
      <w:i/>
      <w:szCs w:val="20"/>
    </w:rPr>
  </w:style>
  <w:style w:type="paragraph" w:styleId="Heading9">
    <w:name w:val="heading 9"/>
    <w:aliases w:val="Heading 9 (Do not use),(Subsubsection Nos)"/>
    <w:basedOn w:val="Normal"/>
    <w:next w:val="Normal"/>
    <w:semiHidden/>
    <w:rsid w:val="00765BA8"/>
    <w:pPr>
      <w:numPr>
        <w:ilvl w:val="8"/>
        <w:numId w:val="1"/>
      </w:numPr>
      <w:spacing w:before="240" w:after="60"/>
      <w:outlineLvl w:val="8"/>
    </w:pPr>
    <w:rPr>
      <w:rFonts w:ascii="Arial" w:hAnsi="Arial"/>
      <w:b/>
      <w:i/>
      <w:sz w:val="1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GCTableheader">
    <w:name w:val="CGC Table header"/>
    <w:basedOn w:val="Normal"/>
    <w:next w:val="Normal"/>
    <w:rsid w:val="00F74B4B"/>
    <w:pPr>
      <w:tabs>
        <w:tab w:val="left" w:pos="680"/>
      </w:tabs>
      <w:spacing w:before="0" w:line="240" w:lineRule="auto"/>
      <w:jc w:val="right"/>
    </w:pPr>
    <w:rPr>
      <w:rFonts w:ascii="Open Sans" w:hAnsi="Open Sans"/>
      <w:b/>
      <w:color w:val="FFFFFF" w:themeColor="background1"/>
      <w:sz w:val="16"/>
      <w:lang w:val="en-US"/>
    </w:rPr>
  </w:style>
  <w:style w:type="paragraph" w:styleId="Caption">
    <w:name w:val="caption"/>
    <w:basedOn w:val="Normal"/>
    <w:next w:val="Normal"/>
    <w:link w:val="CaptionChar"/>
    <w:qFormat/>
    <w:rsid w:val="00485F13"/>
    <w:pPr>
      <w:keepNext/>
      <w:keepLines/>
      <w:tabs>
        <w:tab w:val="clear" w:pos="567"/>
        <w:tab w:val="left" w:pos="1134"/>
        <w:tab w:val="left" w:pos="1418"/>
      </w:tabs>
      <w:spacing w:before="240" w:after="120" w:line="240" w:lineRule="auto"/>
      <w:ind w:left="1134" w:hanging="1134"/>
    </w:pPr>
    <w:rPr>
      <w:rFonts w:ascii="Montserrat Ultra Light" w:hAnsi="Montserrat Ultra Light"/>
      <w:b/>
      <w:bCs/>
      <w:szCs w:val="20"/>
    </w:rPr>
  </w:style>
  <w:style w:type="paragraph" w:customStyle="1" w:styleId="CGCSubbulletlist">
    <w:name w:val="CGC Sub bullet list"/>
    <w:aliases w:val="CGC List 2"/>
    <w:basedOn w:val="Normal"/>
    <w:rsid w:val="00C21EF9"/>
    <w:pPr>
      <w:numPr>
        <w:numId w:val="2"/>
      </w:numPr>
      <w:tabs>
        <w:tab w:val="clear" w:pos="567"/>
        <w:tab w:val="clear" w:pos="927"/>
        <w:tab w:val="left" w:pos="1701"/>
      </w:tabs>
      <w:spacing w:line="300" w:lineRule="atLeast"/>
    </w:pPr>
    <w:rPr>
      <w:szCs w:val="20"/>
    </w:rPr>
  </w:style>
  <w:style w:type="paragraph" w:customStyle="1" w:styleId="CGCTableFootnote">
    <w:name w:val="CGC Table Footnote"/>
    <w:basedOn w:val="Normal"/>
    <w:next w:val="NoSpacing"/>
    <w:rsid w:val="00641D96"/>
    <w:pPr>
      <w:tabs>
        <w:tab w:val="clear" w:pos="567"/>
        <w:tab w:val="left" w:pos="851"/>
      </w:tabs>
      <w:spacing w:before="0" w:line="240" w:lineRule="auto"/>
      <w:ind w:left="851" w:hanging="851"/>
    </w:pPr>
    <w:rPr>
      <w:szCs w:val="24"/>
    </w:rPr>
  </w:style>
  <w:style w:type="paragraph" w:customStyle="1" w:styleId="CGCTableHeading">
    <w:name w:val="CGC Table Heading"/>
    <w:basedOn w:val="Normal"/>
    <w:next w:val="Normal"/>
    <w:link w:val="CGCTableHeadingChar"/>
    <w:rsid w:val="00FE5C60"/>
    <w:pPr>
      <w:keepNext/>
      <w:keepLines/>
      <w:tabs>
        <w:tab w:val="clear" w:pos="567"/>
        <w:tab w:val="left" w:pos="1134"/>
        <w:tab w:val="left" w:pos="1420"/>
      </w:tabs>
      <w:spacing w:before="240" w:after="120" w:line="240" w:lineRule="auto"/>
    </w:pPr>
    <w:rPr>
      <w:rFonts w:ascii="Montserrat Ultra Light" w:hAnsi="Montserrat Ultra Light"/>
      <w:b/>
      <w:szCs w:val="20"/>
    </w:rPr>
  </w:style>
  <w:style w:type="paragraph" w:styleId="DocumentMap">
    <w:name w:val="Document Map"/>
    <w:basedOn w:val="Normal"/>
    <w:rsid w:val="00765BA8"/>
    <w:pPr>
      <w:shd w:val="clear" w:color="auto" w:fill="000080"/>
    </w:pPr>
    <w:rPr>
      <w:rFonts w:ascii="Tahoma" w:hAnsi="Tahoma" w:cs="Tahoma"/>
      <w:szCs w:val="20"/>
    </w:rPr>
  </w:style>
  <w:style w:type="paragraph" w:styleId="Footer">
    <w:name w:val="footer"/>
    <w:basedOn w:val="Normal"/>
    <w:link w:val="FooterChar"/>
    <w:uiPriority w:val="99"/>
    <w:unhideWhenUsed/>
    <w:rsid w:val="007A1785"/>
    <w:pPr>
      <w:tabs>
        <w:tab w:val="clear" w:pos="567"/>
        <w:tab w:val="center" w:pos="4513"/>
        <w:tab w:val="right" w:pos="9026"/>
      </w:tabs>
      <w:spacing w:before="0" w:line="240" w:lineRule="auto"/>
      <w:ind w:left="-284" w:right="-284"/>
      <w:jc w:val="right"/>
    </w:pPr>
    <w:rPr>
      <w:rFonts w:ascii="Montserrat Ultra Light" w:hAnsi="Montserrat Ultra Light"/>
      <w:b/>
      <w:color w:val="004563"/>
    </w:rPr>
  </w:style>
  <w:style w:type="character" w:styleId="FootnoteReference">
    <w:name w:val="footnote reference"/>
    <w:qFormat/>
    <w:rsid w:val="0026115B"/>
    <w:rPr>
      <w:rFonts w:ascii="Work Sans" w:hAnsi="Work Sans"/>
      <w:sz w:val="20"/>
      <w:szCs w:val="20"/>
      <w:vertAlign w:val="superscript"/>
    </w:rPr>
  </w:style>
  <w:style w:type="paragraph" w:styleId="FootnoteText">
    <w:name w:val="footnote text"/>
    <w:basedOn w:val="Normal"/>
    <w:link w:val="FootnoteTextChar"/>
    <w:autoRedefine/>
    <w:qFormat/>
    <w:rsid w:val="00AC73CC"/>
    <w:pPr>
      <w:spacing w:before="40" w:line="240" w:lineRule="auto"/>
      <w:ind w:left="142" w:hanging="142"/>
      <w:jc w:val="both"/>
    </w:pPr>
    <w:rPr>
      <w:rFonts w:ascii="Work Sans" w:hAnsi="Work Sans"/>
      <w:sz w:val="14"/>
      <w:szCs w:val="16"/>
    </w:rPr>
  </w:style>
  <w:style w:type="paragraph" w:styleId="Header">
    <w:name w:val="header"/>
    <w:basedOn w:val="Footer"/>
    <w:link w:val="HeaderChar"/>
    <w:uiPriority w:val="99"/>
    <w:unhideWhenUsed/>
    <w:rsid w:val="007A1785"/>
  </w:style>
  <w:style w:type="character" w:styleId="Hyperlink">
    <w:name w:val="Hyperlink"/>
    <w:basedOn w:val="DefaultParagraphFont"/>
    <w:uiPriority w:val="99"/>
    <w:unhideWhenUsed/>
    <w:qFormat/>
    <w:rsid w:val="00782EC4"/>
    <w:rPr>
      <w:color w:val="006991"/>
      <w:u w:val="single"/>
    </w:rPr>
  </w:style>
  <w:style w:type="character" w:styleId="PageNumber">
    <w:name w:val="page number"/>
    <w:basedOn w:val="DefaultParagraphFont"/>
    <w:rsid w:val="00765BA8"/>
  </w:style>
  <w:style w:type="paragraph" w:customStyle="1" w:styleId="Single">
    <w:name w:val="Single"/>
    <w:basedOn w:val="Normal"/>
    <w:next w:val="Normal"/>
    <w:rsid w:val="00765BA8"/>
    <w:pPr>
      <w:spacing w:line="240" w:lineRule="auto"/>
    </w:pPr>
  </w:style>
  <w:style w:type="table" w:styleId="TableGrid">
    <w:name w:val="Table Grid"/>
    <w:basedOn w:val="TableNormal"/>
    <w:uiPriority w:val="39"/>
    <w:rsid w:val="006226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Normal"/>
    <w:uiPriority w:val="39"/>
    <w:rsid w:val="00485F13"/>
    <w:pPr>
      <w:tabs>
        <w:tab w:val="clear" w:pos="567"/>
        <w:tab w:val="right" w:pos="8942"/>
      </w:tabs>
      <w:spacing w:before="200"/>
      <w:ind w:left="113"/>
    </w:pPr>
    <w:rPr>
      <w:rFonts w:ascii="Open Sans" w:hAnsi="Open Sans"/>
      <w:b/>
      <w:bCs/>
      <w:color w:val="636466"/>
      <w:szCs w:val="20"/>
    </w:rPr>
  </w:style>
  <w:style w:type="paragraph" w:styleId="TOC2">
    <w:name w:val="toc 2"/>
    <w:basedOn w:val="TOC1"/>
    <w:next w:val="Normal"/>
    <w:uiPriority w:val="39"/>
    <w:rsid w:val="00EB6889"/>
    <w:pPr>
      <w:spacing w:before="120"/>
    </w:pPr>
    <w:rPr>
      <w:rFonts w:ascii="Work Sans" w:hAnsi="Work Sans"/>
      <w:b w:val="0"/>
    </w:rPr>
  </w:style>
  <w:style w:type="paragraph" w:styleId="TOC3">
    <w:name w:val="toc 3"/>
    <w:basedOn w:val="TOC2"/>
    <w:next w:val="Normal"/>
    <w:uiPriority w:val="39"/>
    <w:rsid w:val="00485F13"/>
    <w:pPr>
      <w:ind w:left="397"/>
    </w:pPr>
    <w:rPr>
      <w:rFonts w:ascii="Open Sans Light" w:hAnsi="Open Sans Light"/>
      <w:iCs/>
    </w:rPr>
  </w:style>
  <w:style w:type="paragraph" w:styleId="TOC4">
    <w:name w:val="toc 4"/>
    <w:basedOn w:val="TOC3"/>
    <w:next w:val="Normal"/>
    <w:uiPriority w:val="39"/>
    <w:rsid w:val="00FE5C60"/>
    <w:pPr>
      <w:ind w:left="680"/>
    </w:pPr>
    <w:rPr>
      <w:i/>
    </w:rPr>
  </w:style>
  <w:style w:type="paragraph" w:styleId="TOC5">
    <w:name w:val="toc 5"/>
    <w:basedOn w:val="TOC3"/>
    <w:next w:val="Normal"/>
    <w:uiPriority w:val="39"/>
    <w:rsid w:val="007A1785"/>
    <w:pPr>
      <w:spacing w:before="0"/>
      <w:ind w:left="964"/>
    </w:pPr>
    <w:rPr>
      <w:szCs w:val="18"/>
    </w:rPr>
  </w:style>
  <w:style w:type="paragraph" w:styleId="TOC6">
    <w:name w:val="toc 6"/>
    <w:basedOn w:val="TOC5"/>
    <w:next w:val="Normal"/>
    <w:uiPriority w:val="39"/>
    <w:rsid w:val="007A1785"/>
    <w:rPr>
      <w:i/>
    </w:rPr>
  </w:style>
  <w:style w:type="paragraph" w:styleId="TOC7">
    <w:name w:val="toc 7"/>
    <w:basedOn w:val="Normal"/>
    <w:next w:val="Normal"/>
    <w:rsid w:val="00765BA8"/>
    <w:pPr>
      <w:tabs>
        <w:tab w:val="clear" w:pos="567"/>
      </w:tabs>
      <w:ind w:left="1320"/>
    </w:pPr>
    <w:rPr>
      <w:sz w:val="18"/>
      <w:szCs w:val="18"/>
    </w:rPr>
  </w:style>
  <w:style w:type="paragraph" w:styleId="TOC8">
    <w:name w:val="toc 8"/>
    <w:basedOn w:val="Normal"/>
    <w:next w:val="Normal"/>
    <w:rsid w:val="00765BA8"/>
    <w:pPr>
      <w:tabs>
        <w:tab w:val="clear" w:pos="567"/>
      </w:tabs>
      <w:ind w:left="1540"/>
    </w:pPr>
    <w:rPr>
      <w:sz w:val="18"/>
      <w:szCs w:val="18"/>
    </w:rPr>
  </w:style>
  <w:style w:type="paragraph" w:styleId="TOC9">
    <w:name w:val="toc 9"/>
    <w:basedOn w:val="Normal"/>
    <w:next w:val="Normal"/>
    <w:rsid w:val="00765BA8"/>
    <w:pPr>
      <w:tabs>
        <w:tab w:val="clear" w:pos="567"/>
      </w:tabs>
      <w:ind w:left="1760"/>
    </w:pPr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2B274C"/>
    <w:rPr>
      <w:rFonts w:ascii="Work Sans" w:eastAsia="Times New Roman" w:hAnsi="Work Sans" w:cs="Open Sans"/>
      <w:b/>
      <w:bCs/>
      <w:color w:val="006991"/>
      <w:sz w:val="40"/>
      <w:szCs w:val="40"/>
    </w:rPr>
  </w:style>
  <w:style w:type="character" w:customStyle="1" w:styleId="Heading2Char">
    <w:name w:val="Heading 2 Char"/>
    <w:aliases w:val="CGC 2025 Heading 2 Char"/>
    <w:basedOn w:val="DefaultParagraphFont"/>
    <w:link w:val="Heading2"/>
    <w:uiPriority w:val="9"/>
    <w:rsid w:val="007C4D64"/>
    <w:rPr>
      <w:rFonts w:ascii="Work Sans" w:eastAsia="Times New Roman" w:hAnsi="Work Sans" w:cs="Open Sans"/>
      <w:b/>
      <w:bCs/>
      <w:color w:val="006991"/>
      <w:sz w:val="36"/>
      <w:szCs w:val="36"/>
    </w:rPr>
  </w:style>
  <w:style w:type="character" w:customStyle="1" w:styleId="Heading3Char">
    <w:name w:val="Heading 3 Char"/>
    <w:aliases w:val="CGC 2025 Heading 3 Char"/>
    <w:basedOn w:val="DefaultParagraphFont"/>
    <w:link w:val="Heading3"/>
    <w:uiPriority w:val="9"/>
    <w:rsid w:val="009A2C92"/>
    <w:rPr>
      <w:rFonts w:ascii="Work Sans" w:eastAsia="Times New Roman" w:hAnsi="Work Sans" w:cs="Open Sans"/>
      <w:b/>
      <w:bCs/>
      <w:color w:val="006991"/>
      <w:sz w:val="28"/>
      <w:szCs w:val="28"/>
    </w:rPr>
  </w:style>
  <w:style w:type="character" w:customStyle="1" w:styleId="Heading4Char">
    <w:name w:val="Heading 4 Char"/>
    <w:aliases w:val="CGC 2025 Heading 4 Char"/>
    <w:basedOn w:val="DefaultParagraphFont"/>
    <w:link w:val="Heading4"/>
    <w:uiPriority w:val="9"/>
    <w:rsid w:val="00BD6EEE"/>
    <w:rPr>
      <w:rFonts w:ascii="Work Sans" w:eastAsiaTheme="majorEastAsia" w:hAnsi="Work Sans" w:cstheme="majorBidi"/>
      <w:b/>
      <w:bCs/>
      <w:iCs/>
      <w:color w:val="006991"/>
      <w:sz w:val="24"/>
    </w:rPr>
  </w:style>
  <w:style w:type="character" w:customStyle="1" w:styleId="Heading5Char">
    <w:name w:val="Heading 5 Char"/>
    <w:aliases w:val="CGC 2025 Heading 5 Char"/>
    <w:basedOn w:val="DefaultParagraphFont"/>
    <w:link w:val="Heading5"/>
    <w:uiPriority w:val="9"/>
    <w:rsid w:val="00BD13E7"/>
    <w:rPr>
      <w:rFonts w:ascii="Montserrat Semi Bold" w:eastAsiaTheme="majorEastAsia" w:hAnsi="Montserrat Semi Bold" w:cstheme="majorBidi"/>
      <w:color w:val="636466"/>
      <w:sz w:val="20"/>
    </w:rPr>
  </w:style>
  <w:style w:type="paragraph" w:styleId="NoSpacing">
    <w:name w:val="No Spacing"/>
    <w:link w:val="NoSpacingChar"/>
    <w:uiPriority w:val="1"/>
    <w:qFormat/>
    <w:rsid w:val="00782EC4"/>
    <w:pPr>
      <w:tabs>
        <w:tab w:val="left" w:pos="567"/>
      </w:tabs>
      <w:spacing w:after="0" w:line="240" w:lineRule="auto"/>
    </w:pPr>
    <w:rPr>
      <w:sz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782EC4"/>
    <w:rPr>
      <w:sz w:val="24"/>
    </w:rPr>
  </w:style>
  <w:style w:type="paragraph" w:styleId="ListParagraph">
    <w:name w:val="List Paragraph"/>
    <w:basedOn w:val="Normal"/>
    <w:link w:val="ListParagraphChar"/>
    <w:uiPriority w:val="34"/>
    <w:qFormat/>
    <w:rsid w:val="00622669"/>
    <w:pPr>
      <w:ind w:left="720"/>
      <w:contextualSpacing/>
    </w:pPr>
  </w:style>
  <w:style w:type="paragraph" w:styleId="TOCHeading">
    <w:name w:val="TOC Heading"/>
    <w:aliases w:val="CGC 2025 TOC Heading"/>
    <w:basedOn w:val="Heading1"/>
    <w:next w:val="Normal"/>
    <w:uiPriority w:val="39"/>
    <w:unhideWhenUsed/>
    <w:qFormat/>
    <w:rsid w:val="00032318"/>
    <w:pPr>
      <w:keepLines/>
      <w:spacing w:before="480" w:line="320" w:lineRule="atLeast"/>
      <w:outlineLvl w:val="9"/>
    </w:pPr>
    <w:rPr>
      <w:caps/>
      <w:color w:val="365F91" w:themeColor="accent1" w:themeShade="BF"/>
      <w:sz w:val="28"/>
    </w:rPr>
  </w:style>
  <w:style w:type="character" w:customStyle="1" w:styleId="FooterChar">
    <w:name w:val="Footer Char"/>
    <w:basedOn w:val="DefaultParagraphFont"/>
    <w:link w:val="Footer"/>
    <w:uiPriority w:val="99"/>
    <w:rsid w:val="007A1785"/>
    <w:rPr>
      <w:rFonts w:ascii="Montserrat Ultra Light" w:hAnsi="Montserrat Ultra Light"/>
      <w:b/>
      <w:color w:val="004563"/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7A1785"/>
    <w:rPr>
      <w:rFonts w:ascii="Montserrat Ultra Light" w:hAnsi="Montserrat Ultra Light"/>
      <w:b/>
      <w:color w:val="004563"/>
      <w:sz w:val="20"/>
    </w:rPr>
  </w:style>
  <w:style w:type="paragraph" w:customStyle="1" w:styleId="CGCDataCaption">
    <w:name w:val="CGC Data Caption"/>
    <w:basedOn w:val="CGCTableFootnote"/>
    <w:next w:val="NoSpacing"/>
    <w:link w:val="DataCaptionChar"/>
    <w:rsid w:val="00622669"/>
  </w:style>
  <w:style w:type="character" w:customStyle="1" w:styleId="CaptionChar">
    <w:name w:val="Caption Char"/>
    <w:basedOn w:val="DefaultParagraphFont"/>
    <w:link w:val="Caption"/>
    <w:rsid w:val="00485F13"/>
    <w:rPr>
      <w:rFonts w:ascii="Montserrat Ultra Light" w:hAnsi="Montserrat Ultra Light"/>
      <w:b/>
      <w:bCs/>
      <w:sz w:val="20"/>
      <w:szCs w:val="20"/>
    </w:rPr>
  </w:style>
  <w:style w:type="character" w:customStyle="1" w:styleId="DataCaptionChar">
    <w:name w:val="Data Caption Char"/>
    <w:basedOn w:val="DefaultParagraphFont"/>
    <w:link w:val="CGCDataCaption"/>
    <w:rsid w:val="00622669"/>
    <w:rPr>
      <w:sz w:val="20"/>
      <w:szCs w:val="24"/>
    </w:rPr>
  </w:style>
  <w:style w:type="character" w:customStyle="1" w:styleId="FootnoteTextChar">
    <w:name w:val="Footnote Text Char"/>
    <w:basedOn w:val="DefaultParagraphFont"/>
    <w:link w:val="FootnoteText"/>
    <w:rsid w:val="00AC73CC"/>
    <w:rPr>
      <w:rFonts w:ascii="Work Sans" w:hAnsi="Work Sans"/>
      <w:sz w:val="14"/>
      <w:szCs w:val="16"/>
    </w:rPr>
  </w:style>
  <w:style w:type="character" w:customStyle="1" w:styleId="Heading6Char">
    <w:name w:val="Heading 6 Char"/>
    <w:basedOn w:val="DefaultParagraphFont"/>
    <w:link w:val="Heading6"/>
    <w:uiPriority w:val="9"/>
    <w:rsid w:val="00782EC4"/>
    <w:rPr>
      <w:rFonts w:ascii="Montserrat Semi Bold" w:eastAsiaTheme="majorEastAsia" w:hAnsi="Montserrat Semi Bold" w:cstheme="majorBidi"/>
      <w:i/>
      <w:iCs/>
      <w:color w:val="636466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22669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paragraph" w:customStyle="1" w:styleId="CGCParaNumber">
    <w:name w:val="CGC Para Number"/>
    <w:basedOn w:val="Normal"/>
    <w:qFormat/>
    <w:rsid w:val="00956C4E"/>
    <w:pPr>
      <w:numPr>
        <w:numId w:val="33"/>
      </w:numPr>
    </w:pPr>
    <w:rPr>
      <w:rFonts w:ascii="Work Sans" w:hAnsi="Work Sans"/>
      <w:szCs w:val="20"/>
    </w:rPr>
  </w:style>
  <w:style w:type="paragraph" w:customStyle="1" w:styleId="CGC2025Bullet1">
    <w:name w:val="CGC 2025 Bullet 1"/>
    <w:basedOn w:val="Normal"/>
    <w:qFormat/>
    <w:rsid w:val="00956C4E"/>
    <w:pPr>
      <w:numPr>
        <w:numId w:val="3"/>
      </w:numPr>
    </w:pPr>
    <w:rPr>
      <w:rFonts w:ascii="Work Sans" w:hAnsi="Work Sans"/>
      <w:szCs w:val="20"/>
    </w:rPr>
  </w:style>
  <w:style w:type="paragraph" w:customStyle="1" w:styleId="CGCBullet2">
    <w:name w:val="CGC Bullet 2"/>
    <w:basedOn w:val="Normal"/>
    <w:qFormat/>
    <w:rsid w:val="00DA7A60"/>
    <w:pPr>
      <w:numPr>
        <w:numId w:val="4"/>
      </w:numPr>
    </w:pPr>
  </w:style>
  <w:style w:type="paragraph" w:customStyle="1" w:styleId="CGCBullet3">
    <w:name w:val="CGC Bullet 3"/>
    <w:basedOn w:val="Normal"/>
    <w:qFormat/>
    <w:rsid w:val="007A1785"/>
    <w:pPr>
      <w:numPr>
        <w:numId w:val="12"/>
      </w:numPr>
    </w:pPr>
  </w:style>
  <w:style w:type="paragraph" w:customStyle="1" w:styleId="CGCQuoteText">
    <w:name w:val="CGC Quote Text"/>
    <w:basedOn w:val="Normal"/>
    <w:next w:val="Normal"/>
    <w:rsid w:val="00782EC4"/>
    <w:pPr>
      <w:spacing w:after="120"/>
      <w:ind w:left="1418" w:right="1134"/>
    </w:pPr>
  </w:style>
  <w:style w:type="paragraph" w:customStyle="1" w:styleId="CGCQuoteBullet">
    <w:name w:val="CGC Quote Bullet"/>
    <w:basedOn w:val="CGCQuoteText"/>
    <w:next w:val="Normal"/>
    <w:rsid w:val="00782EC4"/>
    <w:pPr>
      <w:numPr>
        <w:numId w:val="6"/>
      </w:numPr>
      <w:ind w:right="1418"/>
    </w:pPr>
  </w:style>
  <w:style w:type="paragraph" w:customStyle="1" w:styleId="CGCTablerow">
    <w:name w:val="CGC Table row"/>
    <w:basedOn w:val="Normal"/>
    <w:qFormat/>
    <w:rsid w:val="00782EC4"/>
    <w:pPr>
      <w:spacing w:before="0" w:line="240" w:lineRule="auto"/>
    </w:pPr>
    <w:rPr>
      <w:sz w:val="16"/>
    </w:rPr>
  </w:style>
  <w:style w:type="paragraph" w:customStyle="1" w:styleId="CGCTablenote">
    <w:name w:val="CGC Table note"/>
    <w:basedOn w:val="Normal"/>
    <w:next w:val="Normal"/>
    <w:link w:val="CGCTablenoteChar"/>
    <w:qFormat/>
    <w:rsid w:val="00FE5C60"/>
    <w:pPr>
      <w:tabs>
        <w:tab w:val="left" w:pos="680"/>
      </w:tabs>
      <w:spacing w:before="40" w:line="240" w:lineRule="auto"/>
      <w:ind w:left="340" w:hanging="227"/>
    </w:pPr>
    <w:rPr>
      <w:sz w:val="14"/>
    </w:rPr>
  </w:style>
  <w:style w:type="character" w:customStyle="1" w:styleId="CGCTableHeadingChar">
    <w:name w:val="CGC Table Heading Char"/>
    <w:basedOn w:val="DefaultParagraphFont"/>
    <w:link w:val="CGCTableHeading"/>
    <w:rsid w:val="00FE5C60"/>
    <w:rPr>
      <w:rFonts w:ascii="Montserrat Ultra Light" w:hAnsi="Montserrat Ultra Light"/>
      <w:b/>
      <w:sz w:val="20"/>
      <w:szCs w:val="20"/>
    </w:rPr>
  </w:style>
  <w:style w:type="paragraph" w:customStyle="1" w:styleId="TOCtitle">
    <w:name w:val="TOC title"/>
    <w:basedOn w:val="Normal"/>
    <w:next w:val="Normal"/>
    <w:rsid w:val="001C1121"/>
    <w:rPr>
      <w:rFonts w:ascii="Montserrat Semi Bold" w:hAnsi="Montserrat Semi Bold"/>
      <w:color w:val="004563"/>
      <w:sz w:val="36"/>
      <w:lang w:val="en-US"/>
    </w:rPr>
  </w:style>
  <w:style w:type="character" w:styleId="CommentReference">
    <w:name w:val="annotation reference"/>
    <w:basedOn w:val="DefaultParagraphFont"/>
    <w:semiHidden/>
    <w:unhideWhenUsed/>
    <w:rsid w:val="00CA7A75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CA7A75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rsid w:val="00CA7A75"/>
    <w:rPr>
      <w:rFonts w:ascii="Open Sans Light" w:hAnsi="Open Sans Light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CA7A75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CA7A75"/>
    <w:rPr>
      <w:rFonts w:ascii="Open Sans Light" w:hAnsi="Open Sans Light"/>
      <w:b/>
      <w:bCs/>
      <w:sz w:val="20"/>
      <w:szCs w:val="20"/>
    </w:rPr>
  </w:style>
  <w:style w:type="paragraph" w:customStyle="1" w:styleId="CGCTablesubhead1">
    <w:name w:val="CGC Table subhead1"/>
    <w:basedOn w:val="Normal"/>
    <w:rsid w:val="00BF20E8"/>
    <w:pPr>
      <w:spacing w:before="0" w:line="240" w:lineRule="auto"/>
    </w:pPr>
    <w:rPr>
      <w:rFonts w:ascii="Open Sans Semibold" w:hAnsi="Open Sans Semibold"/>
      <w:sz w:val="16"/>
    </w:rPr>
  </w:style>
  <w:style w:type="character" w:styleId="UnresolvedMention">
    <w:name w:val="Unresolved Mention"/>
    <w:basedOn w:val="DefaultParagraphFont"/>
    <w:uiPriority w:val="99"/>
    <w:unhideWhenUsed/>
    <w:rsid w:val="004F4A13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4F4A13"/>
    <w:rPr>
      <w:color w:val="2B579A"/>
      <w:shd w:val="clear" w:color="auto" w:fill="E1DFDD"/>
    </w:rPr>
  </w:style>
  <w:style w:type="paragraph" w:customStyle="1" w:styleId="Bulletpoint">
    <w:name w:val="Bullet point"/>
    <w:basedOn w:val="ListParagraph"/>
    <w:link w:val="BulletpointChar"/>
    <w:qFormat/>
    <w:rsid w:val="00A5102B"/>
    <w:pPr>
      <w:spacing w:before="240" w:line="300" w:lineRule="atLeast"/>
      <w:ind w:left="360" w:hanging="360"/>
      <w:contextualSpacing w:val="0"/>
      <w:jc w:val="both"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A5102B"/>
    <w:rPr>
      <w:rFonts w:ascii="Open Sans Light" w:hAnsi="Open Sans Light"/>
      <w:sz w:val="20"/>
    </w:rPr>
  </w:style>
  <w:style w:type="character" w:customStyle="1" w:styleId="BulletpointChar">
    <w:name w:val="Bullet point Char"/>
    <w:basedOn w:val="ListParagraphChar"/>
    <w:link w:val="Bulletpoint"/>
    <w:rsid w:val="00A5102B"/>
    <w:rPr>
      <w:rFonts w:ascii="Open Sans Light" w:hAnsi="Open Sans Light"/>
      <w:sz w:val="20"/>
    </w:rPr>
  </w:style>
  <w:style w:type="paragraph" w:styleId="Revision">
    <w:name w:val="Revision"/>
    <w:hidden/>
    <w:uiPriority w:val="99"/>
    <w:semiHidden/>
    <w:rsid w:val="001B76A8"/>
    <w:pPr>
      <w:spacing w:after="0" w:line="240" w:lineRule="auto"/>
    </w:pPr>
    <w:rPr>
      <w:rFonts w:ascii="Open Sans Light" w:hAnsi="Open Sans Light"/>
      <w:sz w:val="20"/>
    </w:rPr>
  </w:style>
  <w:style w:type="paragraph" w:customStyle="1" w:styleId="CGCBulletlist">
    <w:name w:val="CGC Bullet list"/>
    <w:aliases w:val="CGC List 1"/>
    <w:basedOn w:val="Normal"/>
    <w:link w:val="CGCBulletlistChar"/>
    <w:qFormat/>
    <w:rsid w:val="001307A8"/>
    <w:pPr>
      <w:numPr>
        <w:numId w:val="8"/>
      </w:numPr>
      <w:tabs>
        <w:tab w:val="clear" w:pos="567"/>
        <w:tab w:val="left" w:pos="1134"/>
      </w:tabs>
      <w:spacing w:before="80" w:after="80" w:line="300" w:lineRule="atLeast"/>
    </w:pPr>
    <w:rPr>
      <w:rFonts w:asciiTheme="minorHAnsi" w:hAnsiTheme="minorHAnsi"/>
      <w:sz w:val="24"/>
      <w:szCs w:val="20"/>
    </w:rPr>
  </w:style>
  <w:style w:type="paragraph" w:customStyle="1" w:styleId="CGCNumberedPara">
    <w:name w:val="CGC Numbered Para"/>
    <w:aliases w:val="CGC Para No"/>
    <w:basedOn w:val="Normal"/>
    <w:rsid w:val="001307A8"/>
    <w:pPr>
      <w:numPr>
        <w:ilvl w:val="1"/>
        <w:numId w:val="9"/>
      </w:numPr>
      <w:tabs>
        <w:tab w:val="clear" w:pos="567"/>
      </w:tabs>
      <w:spacing w:after="80" w:line="320" w:lineRule="atLeast"/>
    </w:pPr>
    <w:rPr>
      <w:rFonts w:asciiTheme="minorHAnsi" w:hAnsiTheme="minorHAnsi"/>
      <w:sz w:val="24"/>
      <w:szCs w:val="24"/>
    </w:rPr>
  </w:style>
  <w:style w:type="character" w:customStyle="1" w:styleId="CGCBulletlistChar">
    <w:name w:val="CGC Bullet list Char"/>
    <w:aliases w:val="CGC List 1 Char"/>
    <w:basedOn w:val="DefaultParagraphFont"/>
    <w:link w:val="CGCBulletlist"/>
    <w:locked/>
    <w:rsid w:val="001307A8"/>
    <w:rPr>
      <w:sz w:val="24"/>
      <w:szCs w:val="20"/>
    </w:rPr>
  </w:style>
  <w:style w:type="character" w:customStyle="1" w:styleId="cf01">
    <w:name w:val="cf01"/>
    <w:basedOn w:val="DefaultParagraphFont"/>
    <w:rsid w:val="002F0D1B"/>
    <w:rPr>
      <w:rFonts w:ascii="Segoe UI" w:hAnsi="Segoe UI" w:cs="Segoe UI" w:hint="default"/>
      <w:sz w:val="18"/>
      <w:szCs w:val="18"/>
    </w:rPr>
  </w:style>
  <w:style w:type="table" w:customStyle="1" w:styleId="TableGrid1">
    <w:name w:val="Table Grid1"/>
    <w:basedOn w:val="TableNormal"/>
    <w:next w:val="TableGrid"/>
    <w:uiPriority w:val="39"/>
    <w:rsid w:val="002F089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semiHidden/>
    <w:unhideWhenUsed/>
    <w:rsid w:val="006E3848"/>
    <w:rPr>
      <w:color w:val="800080" w:themeColor="followedHyperlink"/>
      <w:u w:val="single"/>
    </w:rPr>
  </w:style>
  <w:style w:type="paragraph" w:customStyle="1" w:styleId="CGC2025QuestionNumbers">
    <w:name w:val="CGC 2025 Question Numbers"/>
    <w:basedOn w:val="Normal"/>
    <w:qFormat/>
    <w:rsid w:val="00084EE0"/>
    <w:pPr>
      <w:numPr>
        <w:numId w:val="48"/>
      </w:numPr>
      <w:spacing w:after="120"/>
    </w:pPr>
    <w:rPr>
      <w:rFonts w:ascii="Work Sans" w:hAnsi="Work Sans" w:cs="Open Sans Light"/>
      <w:szCs w:val="20"/>
    </w:rPr>
  </w:style>
  <w:style w:type="numbering" w:customStyle="1" w:styleId="CGCConsultQuestion">
    <w:name w:val="CGC Consult Question"/>
    <w:basedOn w:val="NoList"/>
    <w:uiPriority w:val="99"/>
    <w:rsid w:val="00084EE0"/>
    <w:pPr>
      <w:numPr>
        <w:numId w:val="37"/>
      </w:numPr>
    </w:pPr>
  </w:style>
  <w:style w:type="paragraph" w:customStyle="1" w:styleId="CGC2025ParaNumbers">
    <w:name w:val="CGC 2025 Para Numbers"/>
    <w:basedOn w:val="CGCNumberedPara"/>
    <w:rsid w:val="004477FF"/>
    <w:rPr>
      <w:rFonts w:ascii="Work Sans" w:hAnsi="Work Sans"/>
      <w:sz w:val="20"/>
    </w:rPr>
  </w:style>
  <w:style w:type="paragraph" w:customStyle="1" w:styleId="CGC2025Bullet2">
    <w:name w:val="CGC 2025 Bullet 2"/>
    <w:basedOn w:val="CGCBullet2"/>
    <w:rsid w:val="00294D2F"/>
    <w:rPr>
      <w:rFonts w:ascii="Work Sans" w:hAnsi="Work Sans"/>
    </w:rPr>
  </w:style>
  <w:style w:type="paragraph" w:customStyle="1" w:styleId="CGC2025Heading2AttachmentFollower">
    <w:name w:val="CGC 2025 Heading 2 Attachment Follower"/>
    <w:basedOn w:val="Heading2"/>
    <w:rsid w:val="00294D2F"/>
    <w:rPr>
      <w:b w:val="0"/>
      <w:bCs w:val="0"/>
    </w:rPr>
  </w:style>
  <w:style w:type="paragraph" w:customStyle="1" w:styleId="CGC2025Caption">
    <w:name w:val="CGC 2025 Caption"/>
    <w:basedOn w:val="Normal"/>
    <w:qFormat/>
    <w:rsid w:val="0036695B"/>
    <w:pPr>
      <w:spacing w:before="240" w:after="120" w:line="240" w:lineRule="auto"/>
    </w:pPr>
    <w:rPr>
      <w:rFonts w:ascii="Work Sans" w:hAnsi="Work Sans"/>
      <w:b/>
    </w:rPr>
  </w:style>
  <w:style w:type="paragraph" w:customStyle="1" w:styleId="CGC2025Questionsnumbers2">
    <w:name w:val="CGC 2025 Questions numbers 2"/>
    <w:basedOn w:val="Normal"/>
    <w:next w:val="CGC2025ParaNumbers"/>
    <w:qFormat/>
    <w:rsid w:val="004824F0"/>
    <w:pPr>
      <w:numPr>
        <w:numId w:val="42"/>
      </w:numPr>
    </w:pPr>
    <w:rPr>
      <w:rFonts w:ascii="Work Sans" w:hAnsi="Work Sans" w:cs="Open Sans"/>
      <w:bCs/>
      <w:szCs w:val="56"/>
    </w:rPr>
  </w:style>
  <w:style w:type="paragraph" w:customStyle="1" w:styleId="CGC2025TableNote">
    <w:name w:val="CGC 2025 Table Note"/>
    <w:basedOn w:val="CGCTablenote"/>
    <w:link w:val="CGC2025TableNoteChar"/>
    <w:qFormat/>
    <w:rsid w:val="00FB59C2"/>
    <w:rPr>
      <w:rFonts w:ascii="Work Sans" w:hAnsi="Work Sans"/>
    </w:rPr>
  </w:style>
  <w:style w:type="character" w:customStyle="1" w:styleId="CGCTablenoteChar">
    <w:name w:val="CGC Table note Char"/>
    <w:basedOn w:val="DefaultParagraphFont"/>
    <w:link w:val="CGCTablenote"/>
    <w:rsid w:val="00FB59C2"/>
    <w:rPr>
      <w:rFonts w:ascii="Open Sans Light" w:hAnsi="Open Sans Light"/>
      <w:sz w:val="14"/>
    </w:rPr>
  </w:style>
  <w:style w:type="character" w:customStyle="1" w:styleId="CGC2025TableNoteChar">
    <w:name w:val="CGC 2025 Table Note Char"/>
    <w:basedOn w:val="CGCTablenoteChar"/>
    <w:link w:val="CGC2025TableNote"/>
    <w:rsid w:val="00FB59C2"/>
    <w:rPr>
      <w:rFonts w:ascii="Work Sans" w:hAnsi="Work Sans"/>
      <w:sz w:val="14"/>
    </w:rPr>
  </w:style>
  <w:style w:type="paragraph" w:customStyle="1" w:styleId="CGCBullet1">
    <w:name w:val="CGC Bullet 1"/>
    <w:basedOn w:val="Normal"/>
    <w:qFormat/>
    <w:rsid w:val="00AA1CB2"/>
    <w:pPr>
      <w:ind w:left="927" w:hanging="360"/>
    </w:pPr>
    <w:rPr>
      <w:rFonts w:ascii="Work Sans" w:hAnsi="Work Sans"/>
    </w:rPr>
  </w:style>
  <w:style w:type="character" w:styleId="Emphasis">
    <w:name w:val="Emphasis"/>
    <w:basedOn w:val="DefaultParagraphFont"/>
    <w:uiPriority w:val="20"/>
    <w:qFormat/>
    <w:rsid w:val="006656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5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9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5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2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6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1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75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9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1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3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8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9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8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3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4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7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9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1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6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0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9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6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33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5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5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3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0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7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0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emf"/><Relationship Id="rId26" Type="http://schemas.openxmlformats.org/officeDocument/2006/relationships/image" Target="media/image9.png"/><Relationship Id="rId39" Type="http://schemas.openxmlformats.org/officeDocument/2006/relationships/theme" Target="theme/theme1.xml"/><Relationship Id="rId21" Type="http://schemas.openxmlformats.org/officeDocument/2006/relationships/footer" Target="footer3.xml"/><Relationship Id="rId34" Type="http://schemas.openxmlformats.org/officeDocument/2006/relationships/image" Target="media/image13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hyperlink" Target="https://digital.atlas.gov.au/datasets/digitalatlas::national-roads/about" TargetMode="External"/><Relationship Id="rId33" Type="http://schemas.openxmlformats.org/officeDocument/2006/relationships/hyperlink" Target="https://digital.atlas.gov.au/datasets/digitalatlas::national-roads/about" TargetMode="Externa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image" Target="media/image6.emf"/><Relationship Id="rId29" Type="http://schemas.openxmlformats.org/officeDocument/2006/relationships/hyperlink" Target="https://digital.atlas.gov.au/datasets/digitalatlas::national-roads/about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8.png"/><Relationship Id="rId32" Type="http://schemas.openxmlformats.org/officeDocument/2006/relationships/image" Target="media/image12.png"/><Relationship Id="rId37" Type="http://schemas.openxmlformats.org/officeDocument/2006/relationships/hyperlink" Target="https://digital.atlas.gov.au/datasets/digitalatlas::national-roads/about" TargetMode="Externa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23" Type="http://schemas.openxmlformats.org/officeDocument/2006/relationships/hyperlink" Target="https://digital.atlas.gov.au/datasets/digitalatlas::national-roads/about" TargetMode="External"/><Relationship Id="rId28" Type="http://schemas.openxmlformats.org/officeDocument/2006/relationships/image" Target="media/image10.png"/><Relationship Id="rId36" Type="http://schemas.openxmlformats.org/officeDocument/2006/relationships/image" Target="media/image14.png"/><Relationship Id="rId10" Type="http://schemas.openxmlformats.org/officeDocument/2006/relationships/endnotes" Target="endnotes.xml"/><Relationship Id="rId19" Type="http://schemas.openxmlformats.org/officeDocument/2006/relationships/hyperlink" Target="https://www.cgc.gov.au/reports-for-government/2020-review" TargetMode="External"/><Relationship Id="rId31" Type="http://schemas.openxmlformats.org/officeDocument/2006/relationships/hyperlink" Target="https://digital.atlas.gov.au/datasets/digitalatlas::national-roads/about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digital.atlas.gov.au/datasets/digitalatlas::national-roads/about" TargetMode="External"/><Relationship Id="rId30" Type="http://schemas.openxmlformats.org/officeDocument/2006/relationships/image" Target="media/image11.png"/><Relationship Id="rId35" Type="http://schemas.openxmlformats.org/officeDocument/2006/relationships/hyperlink" Target="https://digital.atlas.gov.au/datasets/digitalatlas::national-roads/about" TargetMode="Externa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ntc.gov.au/sites/default/files/assets/files/Carbon%20Dioxide%20Emissions%20Intensity%20for%20New%20Australian%20Light%20Vehicles%202021.pdf" TargetMode="External"/><Relationship Id="rId2" Type="http://schemas.openxmlformats.org/officeDocument/2006/relationships/hyperlink" Target="https://digital.atlas.gov.au/datasets/digitalatlas::national-roads/about" TargetMode="External"/><Relationship Id="rId1" Type="http://schemas.openxmlformats.org/officeDocument/2006/relationships/hyperlink" Target="https://www.infrastructure.gov.au/sites/default/files/documents/NSLS-Framework-Poster.pdf" TargetMode="External"/><Relationship Id="rId4" Type="http://schemas.openxmlformats.org/officeDocument/2006/relationships/hyperlink" Target="https://electricvehiclecouncil.com.au/wp-content/uploads/2023/07/State-of-EVs_July-2023_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0229631F80714C9595CC742C6B48E8" ma:contentTypeVersion="16" ma:contentTypeDescription="Create a new document." ma:contentTypeScope="" ma:versionID="587377675d66a617c05529d80887533c">
  <xsd:schema xmlns:xsd="http://www.w3.org/2001/XMLSchema" xmlns:xs="http://www.w3.org/2001/XMLSchema" xmlns:p="http://schemas.microsoft.com/office/2006/metadata/properties" xmlns:ns2="b947e97b-0e0d-4a37-b7a7-c36958e104ca" xmlns:ns3="cde6150a-2887-4330-9d33-41179dba62e9" targetNamespace="http://schemas.microsoft.com/office/2006/metadata/properties" ma:root="true" ma:fieldsID="6ef3d4c26885e350e4ca4a1c7d57392c" ns2:_="" ns3:_="">
    <xsd:import namespace="b947e97b-0e0d-4a37-b7a7-c36958e104ca"/>
    <xsd:import namespace="cde6150a-2887-4330-9d33-41179dba62e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47e97b-0e0d-4a37-b7a7-c36958e104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c8a0b90d-15e3-4b68-b4ed-e1e0d46dd53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e6150a-2887-4330-9d33-41179dba62e9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5da1c902-3ee1-4304-9c6c-5526e8376569}" ma:internalName="TaxCatchAll" ma:showField="CatchAllData" ma:web="cde6150a-2887-4330-9d33-41179dba62e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de6150a-2887-4330-9d33-41179dba62e9">
      <UserInfo>
        <DisplayName>SharingLinks.e162209a-1436-410d-b1f7-c80446ffb735.OrganizationView.4b099220-6800-4869-a52a-eed6607d0cab</DisplayName>
        <AccountId>45</AccountId>
        <AccountType/>
      </UserInfo>
      <UserInfo>
        <DisplayName>Dermot Doherty</DisplayName>
        <AccountId>30</AccountId>
        <AccountType/>
      </UserInfo>
      <UserInfo>
        <DisplayName>Rose Verspaandonk</DisplayName>
        <AccountId>62</AccountId>
        <AccountType/>
      </UserInfo>
      <UserInfo>
        <DisplayName>Therese Maher</DisplayName>
        <AccountId>126</AccountId>
        <AccountType/>
      </UserInfo>
      <UserInfo>
        <DisplayName>Tim Carlton</DisplayName>
        <AccountId>16</AccountId>
        <AccountType/>
      </UserInfo>
    </SharedWithUsers>
    <TaxCatchAll xmlns="cde6150a-2887-4330-9d33-41179dba62e9" xsi:nil="true"/>
    <lcf76f155ced4ddcb4097134ff3c332f xmlns="b947e97b-0e0d-4a37-b7a7-c36958e104c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9291E0D-5249-4EB3-A667-BC88029BF32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4FC7812-ABF7-46E9-BE96-A2AC6E4E2A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947e97b-0e0d-4a37-b7a7-c36958e104ca"/>
    <ds:schemaRef ds:uri="cde6150a-2887-4330-9d33-41179dba62e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DF9C94A-53B2-4B40-BB19-46D4024B11F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D2A4F8F-140F-4856-8B9E-31DCD427886D}">
  <ds:schemaRefs>
    <ds:schemaRef ds:uri="http://schemas.microsoft.com/office/2006/metadata/properties"/>
    <ds:schemaRef ds:uri="http://schemas.microsoft.com/office/infopath/2007/PartnerControls"/>
    <ds:schemaRef ds:uri="cde6150a-2887-4330-9d33-41179dba62e9"/>
    <ds:schemaRef ds:uri="b947e97b-0e0d-4a37-b7a7-c36958e104c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15560</TotalTime>
  <Pages>1</Pages>
  <Words>3816</Words>
  <Characters>21757</Characters>
  <Application>Microsoft Office Word</Application>
  <DocSecurity>4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•</vt:lpstr>
    </vt:vector>
  </TitlesOfParts>
  <Company>Hewlett-Packard Company</Company>
  <LinksUpToDate>false</LinksUpToDate>
  <CharactersWithSpaces>25522</CharactersWithSpaces>
  <SharedDoc>false</SharedDoc>
  <HLinks>
    <vt:vector size="246" baseType="variant">
      <vt:variant>
        <vt:i4>6029394</vt:i4>
      </vt:variant>
      <vt:variant>
        <vt:i4>261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255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249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243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237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231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225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6029394</vt:i4>
      </vt:variant>
      <vt:variant>
        <vt:i4>219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7667794</vt:i4>
      </vt:variant>
      <vt:variant>
        <vt:i4>204</vt:i4>
      </vt:variant>
      <vt:variant>
        <vt:i4>0</vt:i4>
      </vt:variant>
      <vt:variant>
        <vt:i4>5</vt:i4>
      </vt:variant>
      <vt:variant>
        <vt:lpwstr/>
      </vt:variant>
      <vt:variant>
        <vt:lpwstr>_Attachment_A_–</vt:lpwstr>
      </vt:variant>
      <vt:variant>
        <vt:i4>786522</vt:i4>
      </vt:variant>
      <vt:variant>
        <vt:i4>201</vt:i4>
      </vt:variant>
      <vt:variant>
        <vt:i4>0</vt:i4>
      </vt:variant>
      <vt:variant>
        <vt:i4>5</vt:i4>
      </vt:variant>
      <vt:variant>
        <vt:lpwstr>https://www.cgc.gov.au/reports-for-government/2020-review</vt:lpwstr>
      </vt:variant>
      <vt:variant>
        <vt:lpwstr/>
      </vt:variant>
      <vt:variant>
        <vt:i4>1441855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_Toc148614775</vt:lpwstr>
      </vt:variant>
      <vt:variant>
        <vt:i4>1441855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_Toc148614774</vt:lpwstr>
      </vt:variant>
      <vt:variant>
        <vt:i4>1441855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_Toc148614773</vt:lpwstr>
      </vt:variant>
      <vt:variant>
        <vt:i4>1441855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_Toc148614772</vt:lpwstr>
      </vt:variant>
      <vt:variant>
        <vt:i4>1441855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_Toc148614771</vt:lpwstr>
      </vt:variant>
      <vt:variant>
        <vt:i4>1441855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_Toc148614770</vt:lpwstr>
      </vt:variant>
      <vt:variant>
        <vt:i4>1507391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_Toc148614769</vt:lpwstr>
      </vt:variant>
      <vt:variant>
        <vt:i4>1507391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_Toc148614768</vt:lpwstr>
      </vt:variant>
      <vt:variant>
        <vt:i4>1507391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_Toc148614767</vt:lpwstr>
      </vt:variant>
      <vt:variant>
        <vt:i4>1507391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_Toc148614766</vt:lpwstr>
      </vt:variant>
      <vt:variant>
        <vt:i4>1507391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_Toc148614765</vt:lpwstr>
      </vt:variant>
      <vt:variant>
        <vt:i4>1507391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_Toc148614764</vt:lpwstr>
      </vt:variant>
      <vt:variant>
        <vt:i4>1507391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_Toc148614763</vt:lpwstr>
      </vt:variant>
      <vt:variant>
        <vt:i4>1507391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_Toc148614762</vt:lpwstr>
      </vt:variant>
      <vt:variant>
        <vt:i4>1507391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_Toc148614761</vt:lpwstr>
      </vt:variant>
      <vt:variant>
        <vt:i4>1507391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_Toc148614760</vt:lpwstr>
      </vt:variant>
      <vt:variant>
        <vt:i4>1310783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_Toc148614759</vt:lpwstr>
      </vt:variant>
      <vt:variant>
        <vt:i4>1310783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_Toc148614758</vt:lpwstr>
      </vt:variant>
      <vt:variant>
        <vt:i4>1310783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_Toc148614757</vt:lpwstr>
      </vt:variant>
      <vt:variant>
        <vt:i4>1310783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_Toc148614756</vt:lpwstr>
      </vt:variant>
      <vt:variant>
        <vt:i4>1310783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_Toc148614755</vt:lpwstr>
      </vt:variant>
      <vt:variant>
        <vt:i4>1310783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_Toc148614754</vt:lpwstr>
      </vt:variant>
      <vt:variant>
        <vt:i4>1310783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_Toc148614753</vt:lpwstr>
      </vt:variant>
      <vt:variant>
        <vt:i4>1310783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_Toc148614752</vt:lpwstr>
      </vt:variant>
      <vt:variant>
        <vt:i4>1310783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_Toc148614751</vt:lpwstr>
      </vt:variant>
      <vt:variant>
        <vt:i4>1310783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_Toc148614750</vt:lpwstr>
      </vt:variant>
      <vt:variant>
        <vt:i4>1376319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_Toc148614749</vt:lpwstr>
      </vt:variant>
      <vt:variant>
        <vt:i4>1048640</vt:i4>
      </vt:variant>
      <vt:variant>
        <vt:i4>9</vt:i4>
      </vt:variant>
      <vt:variant>
        <vt:i4>0</vt:i4>
      </vt:variant>
      <vt:variant>
        <vt:i4>5</vt:i4>
      </vt:variant>
      <vt:variant>
        <vt:lpwstr>https://electricvehiclecouncil.com.au/wp-content/uploads/2023/07/State-of-EVs_July-2023_.pdf</vt:lpwstr>
      </vt:variant>
      <vt:variant>
        <vt:lpwstr/>
      </vt:variant>
      <vt:variant>
        <vt:i4>1048588</vt:i4>
      </vt:variant>
      <vt:variant>
        <vt:i4>6</vt:i4>
      </vt:variant>
      <vt:variant>
        <vt:i4>0</vt:i4>
      </vt:variant>
      <vt:variant>
        <vt:i4>5</vt:i4>
      </vt:variant>
      <vt:variant>
        <vt:lpwstr>https://www.ntc.gov.au/sites/default/files/assets/files/Carbon Dioxide Emissions Intensity for New Australian Light Vehicles 2021.pdf</vt:lpwstr>
      </vt:variant>
      <vt:variant>
        <vt:lpwstr/>
      </vt:variant>
      <vt:variant>
        <vt:i4>6029394</vt:i4>
      </vt:variant>
      <vt:variant>
        <vt:i4>3</vt:i4>
      </vt:variant>
      <vt:variant>
        <vt:i4>0</vt:i4>
      </vt:variant>
      <vt:variant>
        <vt:i4>5</vt:i4>
      </vt:variant>
      <vt:variant>
        <vt:lpwstr>https://digital.atlas.gov.au/datasets/digitalatlas::national-roads/about</vt:lpwstr>
      </vt:variant>
      <vt:variant>
        <vt:lpwstr/>
      </vt:variant>
      <vt:variant>
        <vt:i4>5242955</vt:i4>
      </vt:variant>
      <vt:variant>
        <vt:i4>0</vt:i4>
      </vt:variant>
      <vt:variant>
        <vt:i4>0</vt:i4>
      </vt:variant>
      <vt:variant>
        <vt:i4>5</vt:i4>
      </vt:variant>
      <vt:variant>
        <vt:lpwstr>https://www.infrastructure.gov.au/sites/default/files/documents/NSLS-Framework-Poster.pdf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•</dc:title>
  <dc:subject/>
  <dc:creator>Anli Chin</dc:creator>
  <cp:keywords/>
  <cp:lastModifiedBy>Katrina Baldock</cp:lastModifiedBy>
  <cp:revision>1177</cp:revision>
  <cp:lastPrinted>2023-10-19T20:06:00Z</cp:lastPrinted>
  <dcterms:created xsi:type="dcterms:W3CDTF">2023-08-11T20:01:00Z</dcterms:created>
  <dcterms:modified xsi:type="dcterms:W3CDTF">2023-10-19T20:32:00Z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Order">
    <vt:r8>86000600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_ColorTag">
    <vt:lpwstr/>
  </property>
  <property fmtid="{D5CDD505-2E9C-101B-9397-08002B2CF9AE}" pid="11" name="_ColorHex">
    <vt:lpwstr/>
  </property>
  <property fmtid="{D5CDD505-2E9C-101B-9397-08002B2CF9AE}" pid="12" name="_Emoji">
    <vt:lpwstr/>
  </property>
  <property fmtid="{D5CDD505-2E9C-101B-9397-08002B2CF9AE}" pid="13" name="ContentTypeId">
    <vt:lpwstr>0x010100E60229631F80714C9595CC742C6B48E8</vt:lpwstr>
  </property>
</Properties>
</file>